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الشيخ محمد حسين الأعسم النجفي
</w:t>
      </w:r>
    </w:p>
    <w:p>
      <w:pPr>
        <w:jc w:val="start"/>
        <w:bidi/>
      </w:pPr>
      <w:r>
        <w:rPr>
          <w:rFonts w:ascii="arial" w:hAnsi="arial" w:eastAsia="arial" w:cs="arial"/>
          <w:sz w:val="28"/>
          <w:szCs w:val="28"/>
          <w:b w:val="1"/>
          <w:bCs w:val="1"/>
          <w:rtl/>
        </w:rPr>
        <w:t xml:space="preserve">الشيخ محمد حسين الأعسم النجفي
</w:t>
      </w:r>
    </w:p>
    <w:p>
      <w:pPr/>
      <w:r>
        <w:rPr/>
        <w:t xml:space="preserve">الشيخ محمد حسين الأعسم النجفي توفي شهيدا يوم عاشوراء سنة 1288.</w:t>
      </w:r>
    </w:p>
    <w:p/>
    <w:p>
      <w:pPr/>
      <w:r>
        <w:rPr/>
        <w:t xml:space="preserve">في تتمة أمل الآمل: ذكره ابن عمي في اليتيمة ووصفه بحائز الفخرين وحاوي الفضيلتين الأورع الأفقه الأعلم محمد حسين الأعسم هو نابغة الدهر ومجتهد العصر والهمام السامي بفخره على كل ذي فخر الوحيد في المنثور والمنظوم وفي جميع العلوم. ألف في الفقه المؤلفات العديدة وأدركت سهام آراءه الأماني البعيدة وأحاط بمشكلات الفقه صبيا ونال في الناس قدرا عليا، وكان له حفيد سمي له ورثه الفضائل جده وشاع فضله وورعه وتقاه وزهده مات شهيدا بسهم خطأ ’’اه’’.</w:t>
      </w:r>
    </w:p>
    <w:p>
      <w:pPr>
        <w:jc w:val="start"/>
        <w:bidi/>
      </w:pPr>
      <w:r>
        <w:rPr>
          <w:sz w:val="24"/>
          <w:szCs w:val="24"/>
          <w:b w:val="1"/>
          <w:bCs w:val="1"/>
          <w:rtl/>
        </w:rPr>
        <w:t xml:space="preserve">
أعيان الشيعة،(دار التعارف للمطبوعات - بيروت،1983،ط 1،ج 9،ص 257)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2026-05-28T21:12:03+03:00</dcterms:created>
  <dcterms:modified xsi:type="dcterms:W3CDTF">2026-05-28T21:12:03+03:00</dcterms:modified>
</cp:coreProperties>
</file>

<file path=docProps/custom.xml><?xml version="1.0" encoding="utf-8"?>
<Properties xmlns="http://schemas.openxmlformats.org/officeDocument/2006/custom-properties" xmlns:vt="http://schemas.openxmlformats.org/officeDocument/2006/docPropsVTypes"/>
</file>