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محمد بن أحمد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محمد بن أحمد بن عبيد الله
</w:t>
      </w:r>
    </w:p>
    <w:p>
      <w:pPr/>
      <w:r>
        <w:rPr/>
        <w:t xml:space="preserve">أبو الحسن محمد بن أحمد بن عبيد الله الهاشمي السر من رائي</w:t>
      </w:r>
    </w:p>
    <w:p/>
    <w:p>
      <w:pPr/>
      <w:r>
        <w:rPr/>
        <w:t xml:space="preserve">وقد يعبر عنه بالمنصوري يروي عنه الفحام.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2026-07-25T11:46:25+03:00</dcterms:created>
  <dcterms:modified xsi:type="dcterms:W3CDTF">2026-07-25T11:46:25+03:00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