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فرج الله بن نعمة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فرج الله بن نعمة الله
</w:t>
      </w:r>
    </w:p>
    <w:p>
      <w:pPr/>
      <w:r>
        <w:rPr/>
        <w:t xml:space="preserve">الشيخ فرج الله بن نعمة الله وزير المولى عبد الله والي الحويزة</w:t>
      </w:r>
    </w:p>
    <w:p/>
    <w:p>
      <w:pPr/>
      <w:r>
        <w:rPr/>
        <w:t xml:space="preserve">ذكره جامع ديوان السيد نصر الله الحائري فقال: ذو القدر والجاه الشيخ فرج الله وزير المولى عبد الله وقال السيد نصر الله الحائري يمدحه:</w:t>
      </w:r>
    </w:p>
    <w:p/>
    <w:p>
      <w:pPr>
        <w:jc w:val="center"/>
      </w:pPr>
      <w:r>
        <w:rPr>
          <w:color w:val="ff0000"/>
        </w:rPr>
        <w:t xml:space="preserve">الله أكبر هذا البحر قد طفحا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ترى من أتاه وافدا ربحا</w:t>
      </w:r>
    </w:p>
    <w:p/>
    <w:p>
      <w:pPr>
        <w:jc w:val="center"/>
      </w:pPr>
      <w:r>
        <w:rPr>
          <w:color w:val="ff0000"/>
        </w:rPr>
        <w:t xml:space="preserve">فلا تميم سواه فالتيمم 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يجوز كيف وماء الجود قد سفحا</w:t>
      </w:r>
    </w:p>
    <w:p/>
    <w:p>
      <w:pPr>
        <w:jc w:val="center"/>
      </w:pPr>
      <w:r>
        <w:rPr>
          <w:color w:val="ff0000"/>
        </w:rPr>
        <w:t xml:space="preserve">هذا ابن نعمة من فيه قد التأمت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صدوع حالي ومن صدري به انشرحا</w:t>
      </w:r>
    </w:p>
    <w:p/>
    <w:p>
      <w:pPr>
        <w:jc w:val="center"/>
      </w:pPr>
      <w:r>
        <w:rPr>
          <w:color w:val="ff0000"/>
        </w:rPr>
        <w:t xml:space="preserve">هذا الوزير الذي لا عيب فيه سوى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إعطائه من نحاه فوق ما اقترحا</w:t>
      </w:r>
    </w:p>
    <w:p/>
    <w:p>
      <w:pPr>
        <w:jc w:val="center"/>
      </w:pPr>
      <w:r>
        <w:rPr>
          <w:color w:val="ff0000"/>
        </w:rPr>
        <w:t xml:space="preserve">إن الأيادي أياديه التي جزلت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بخل كعب الأيادي مذ همت وضحا</w:t>
      </w:r>
    </w:p>
    <w:p/>
    <w:p>
      <w:pPr>
        <w:jc w:val="center"/>
      </w:pPr>
      <w:r>
        <w:rPr>
          <w:color w:val="ff0000"/>
        </w:rPr>
        <w:t xml:space="preserve">أحسن بدوحة بذل منه ناضرة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طير المديح على أغصانها صدحا</w:t>
      </w:r>
    </w:p>
    <w:p/>
    <w:p>
      <w:pPr>
        <w:jc w:val="center"/>
      </w:pPr>
      <w:r>
        <w:rPr>
          <w:color w:val="ff0000"/>
        </w:rPr>
        <w:t xml:space="preserve">وكيف تذبل حاشاها وغرته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ماء الطلاقة من أرجائها رشحا</w:t>
      </w:r>
    </w:p>
    <w:p/>
    <w:p>
      <w:pPr>
        <w:jc w:val="center"/>
      </w:pPr>
      <w:r>
        <w:rPr>
          <w:color w:val="ff0000"/>
        </w:rPr>
        <w:t xml:space="preserve">لا غرو أن أنكر الحساد مفخره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الخفافيش لا يبصرن شمس ضحى</w:t>
      </w:r>
    </w:p>
    <w:p/>
    <w:p>
      <w:pPr>
        <w:jc w:val="center"/>
      </w:pPr>
      <w:r>
        <w:rPr>
          <w:color w:val="ff0000"/>
        </w:rPr>
        <w:t xml:space="preserve">تراه كالطود من فرط الرزانة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اللقاء ومهتز إذا مدحا</w:t>
      </w:r>
    </w:p>
    <w:p/>
    <w:p>
      <w:pPr>
        <w:jc w:val="center"/>
      </w:pPr>
      <w:r>
        <w:rPr>
          <w:color w:val="ff0000"/>
        </w:rPr>
        <w:t xml:space="preserve">لا زال ظلا ظليلا للمؤمل 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عمر طويل قصير الوعد منشرحا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2026-07-27T14:25:28+03:00</dcterms:created>
  <dcterms:modified xsi:type="dcterms:W3CDTF">2026-07-27T14:25:28+03:00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