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الشيخة فاطمة بنت الشيخ محمد بن أحمد
</w:t>
      </w:r>
    </w:p>
    <w:p>
      <w:pPr>
        <w:jc w:val="start"/>
        <w:bidi/>
      </w:pPr>
      <w:r>
        <w:rPr>
          <w:rFonts w:ascii="arial" w:hAnsi="arial" w:eastAsia="arial" w:cs="arial"/>
          <w:sz w:val="28"/>
          <w:szCs w:val="28"/>
          <w:b w:val="1"/>
          <w:bCs w:val="1"/>
          <w:rtl/>
        </w:rPr>
        <w:t xml:space="preserve">الشيخة فاطمة بنت الشيخ محمد بن أحمد
</w:t>
      </w:r>
    </w:p>
    <w:p>
      <w:pPr/>
      <w:r>
        <w:rPr/>
        <w:t xml:space="preserve">الشيخة فاطمة بنت الشيخ محمد بن أحمد بن عبد الله بن حازم العكبري</w:t>
      </w:r>
    </w:p>
    <w:p/>
    <w:p>
      <w:pPr/>
      <w:r>
        <w:rPr/>
        <w:t xml:space="preserve">في رياض العلماء: كانت فاضلة عالمة فقيهة من مشيخة السيد تاج الدين بن معية يروي الشهيد عنها بتوسط السيد المذكور والظاهر أنها كانت من الإمامية وقد أجازها الشيخ عبد الصمد بن أحمد عبد القادر ابن أبي الحسين على ما وجدته في بعض المواضع ’’اه’’.</w:t>
      </w:r>
    </w:p>
    <w:p>
      <w:pPr>
        <w:jc w:val="start"/>
        <w:bidi/>
      </w:pPr>
      <w:r>
        <w:rPr>
          <w:sz w:val="24"/>
          <w:szCs w:val="24"/>
          <w:b w:val="1"/>
          <w:bCs w:val="1"/>
          <w:rtl/>
        </w:rPr>
        <w:t xml:space="preserve">
أعيان الشيعة،(دار التعارف للمطبوعات - بيروت،1983،ط 1،ج 8،ص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2026-06-10T05:47:41+03:00</dcterms:created>
  <dcterms:modified xsi:type="dcterms:W3CDTF">2026-06-10T05:47:41+03:00</dcterms:modified>
</cp:coreProperties>
</file>

<file path=docProps/custom.xml><?xml version="1.0" encoding="utf-8"?>
<Properties xmlns="http://schemas.openxmlformats.org/officeDocument/2006/custom-properties" xmlns:vt="http://schemas.openxmlformats.org/officeDocument/2006/docPropsVTypes"/>
</file>