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علي بن يوسف
</w:t>
      </w:r>
    </w:p>
    <w:p>
      <w:pPr>
        <w:jc w:val="start"/>
        <w:bidi/>
      </w:pPr>
      <w:r>
        <w:rPr>
          <w:rFonts w:ascii="arial" w:hAnsi="arial" w:eastAsia="arial" w:cs="arial"/>
          <w:sz w:val="28"/>
          <w:szCs w:val="28"/>
          <w:b w:val="1"/>
          <w:bCs w:val="1"/>
          <w:rtl/>
        </w:rPr>
        <w:t xml:space="preserve">أبو الحسن علي بن يوسف
</w:t>
      </w:r>
    </w:p>
    <w:p>
      <w:pPr/>
      <w:r>
        <w:rPr/>
        <w:t xml:space="preserve">أبو الحسن علي بن يوسف ابن القاسم بن صبيح</w:t>
      </w:r>
    </w:p>
    <w:p/>
    <w:p>
      <w:pPr/>
      <w:r>
        <w:rPr/>
        <w:t xml:space="preserve">ذكرنا في ترجمة أخيه أحمد بن يوسف أن أخاهم القاسم بن يوسف كان شيعيا بلا ريب واستظهرنا تشيع جميع أهل بيته ومنهم المترجم. في كتاب الأوراق لأبي بكر الصولي أنه سمع أحمد بن يوسف لأخيه علي شعرا قد كتب به إلى هدى له.</w:t>
      </w:r>
    </w:p>
    <w:p/>
    <w:p>
      <w:pPr>
        <w:jc w:val="center"/>
      </w:pPr>
      <w:r>
        <w:rPr>
          <w:color w:val="ff0000"/>
        </w:rPr>
        <w:t xml:space="preserve">أيا باذلا ودا لمن لا يشاكله</w:t>
      </w:r>
      <w:r>
        <w:rPr>
          <w:color w:val="ff0000"/>
        </w:rPr>
        <w:t xml:space="preserve">      </w:t>
      </w:r>
      <w:r>
        <w:rPr>
          <w:color w:val="ff0000"/>
        </w:rPr>
        <w:t xml:space="preserve">يساعده في حبه ويواصله</w:t>
      </w:r>
    </w:p>
    <w:p/>
    <w:p>
      <w:pPr>
        <w:jc w:val="center"/>
      </w:pPr>
      <w:r>
        <w:rPr>
          <w:color w:val="ff0000"/>
        </w:rPr>
        <w:t xml:space="preserve">عليك بمن يرضي لك الناس وده</w:t>
      </w:r>
      <w:r>
        <w:rPr>
          <w:color w:val="ff0000"/>
        </w:rPr>
        <w:t xml:space="preserve">      </w:t>
      </w:r>
      <w:r>
        <w:rPr>
          <w:color w:val="ff0000"/>
        </w:rPr>
        <w:t xml:space="preserve">أواخره محمودة وأوائله</w:t>
      </w:r>
    </w:p>
    <w:p/>
    <w:p>
      <w:pPr>
        <w:jc w:val="start"/>
        <w:bidi/>
      </w:pPr>
      <w:r>
        <w:rPr>
          <w:sz w:val="24"/>
          <w:szCs w:val="24"/>
          <w:b w:val="1"/>
          <w:bCs w:val="1"/>
          <w:rtl/>
        </w:rPr>
        <w:t xml:space="preserve">
أعيان الشيعة،(دار التعارف للمطبوعات - بيروت،1983،ط 1،ج 8،ص 372)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2026-07-27T14:14:32+03:00</dcterms:created>
  <dcterms:modified xsi:type="dcterms:W3CDTF">2026-07-27T14:14:32+03:00</dcterms:modified>
</cp:coreProperties>
</file>

<file path=docProps/custom.xml><?xml version="1.0" encoding="utf-8"?>
<Properties xmlns="http://schemas.openxmlformats.org/officeDocument/2006/custom-properties" xmlns:vt="http://schemas.openxmlformats.org/officeDocument/2006/docPropsVTypes"/>
</file>