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علي بن أبي طالب الهادي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علي بن أبي طالب الهادي بن أحمد
</w:t>
      </w:r>
    </w:p>
    <w:p>
      <w:pPr/>
      <w:r>
        <w:rPr/>
        <w:t xml:space="preserve">عز الدين علي بن أبي طالب الهادي بن أحمد البكاء الأفطسي الحسيني الزاهد</w:t>
      </w:r>
    </w:p>
    <w:p/>
    <w:p>
      <w:pPr/>
      <w:r>
        <w:rPr/>
        <w:t xml:space="preserve">كان من الزهاد الأفراد والعباد الأمجاد وله كتاب قد جمعه لنفسه كان يروض خاطره به ويجتمع إليه طلاب الآخرة ويستفيدون منه ويقتبسون من فوائده رأيته وعلقت منه قوله:</w:t>
      </w:r>
    </w:p>
    <w:p/>
    <w:p>
      <w:pPr>
        <w:jc w:val="center"/>
      </w:pPr>
      <w:r>
        <w:rPr>
          <w:color w:val="ff0000"/>
        </w:rPr>
        <w:t xml:space="preserve">إن مع اليوم فاعملن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أقرب اليوم من مجيء غده</w:t>
      </w:r>
    </w:p>
    <w:p/>
    <w:p>
      <w:pPr>
        <w:jc w:val="center"/>
      </w:pPr>
      <w:r>
        <w:rPr>
          <w:color w:val="ff0000"/>
        </w:rPr>
        <w:t xml:space="preserve">ما ارتد طرف امرئ لحظته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وشيء يموت من جسده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للخير أهل لا تزال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وجوههم تدعو إليه</w:t>
      </w:r>
    </w:p>
    <w:p/>
    <w:p>
      <w:pPr>
        <w:jc w:val="center"/>
      </w:pPr>
      <w:r>
        <w:rPr>
          <w:color w:val="ff0000"/>
        </w:rPr>
        <w:t xml:space="preserve">طوبى لمن جرت الأمور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الصالحات على يديه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2026-06-21T23:29:09+03:00</dcterms:created>
  <dcterms:modified xsi:type="dcterms:W3CDTF">2026-06-21T23:29:09+03:00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