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علي بن إبراهيم العريضي العلوي الحسني
</w:t>
      </w:r>
    </w:p>
    <w:p>
      <w:pPr>
        <w:jc w:val="start"/>
        <w:bidi/>
      </w:pPr>
      <w:r>
        <w:rPr>
          <w:rFonts w:ascii="arial" w:hAnsi="arial" w:eastAsia="arial" w:cs="arial"/>
          <w:sz w:val="28"/>
          <w:szCs w:val="28"/>
          <w:b w:val="1"/>
          <w:bCs w:val="1"/>
          <w:rtl/>
        </w:rPr>
        <w:t xml:space="preserve">أبو الحسن علي بن إبراهيم العريضي العلوي الحسني
</w:t>
      </w:r>
    </w:p>
    <w:p>
      <w:pPr/>
      <w:r>
        <w:rPr/>
        <w:t xml:space="preserve">أبو الحسن علي بن إبراهيم العريضي العلوي الحسني يروي عنه الشيخ ورام بن أبي فراس ويروي هو عن علي بن نما كما في اخر مجموعته، قال أخبرني السيد الأجل الشريف أبو الحسن علي الخ.</w:t>
      </w:r>
    </w:p>
    <w:p>
      <w:pPr>
        <w:jc w:val="start"/>
        <w:bidi/>
      </w:pPr>
      <w:r>
        <w:rPr>
          <w:sz w:val="24"/>
          <w:szCs w:val="24"/>
          <w:b w:val="1"/>
          <w:bCs w:val="1"/>
          <w:rtl/>
        </w:rPr>
        <w:t xml:space="preserve">
أعيان الشيعة،(دار التعارف للمطبوعات - بيروت،1983،ط 1،ج 8،ص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2026-06-21T22:22:50+03:00</dcterms:created>
  <dcterms:modified xsi:type="dcterms:W3CDTF">2026-06-21T22:22:50+03:00</dcterms:modified>
</cp:coreProperties>
</file>

<file path=docProps/custom.xml><?xml version="1.0" encoding="utf-8"?>
<Properties xmlns="http://schemas.openxmlformats.org/officeDocument/2006/custom-properties" xmlns:vt="http://schemas.openxmlformats.org/officeDocument/2006/docPropsVTypes"/>
</file>