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عكبر الكردي
</w:t>
      </w:r>
    </w:p>
    <w:p>
      <w:pPr>
        <w:jc w:val="start"/>
        <w:bidi/>
      </w:pPr>
      <w:r>
        <w:rPr>
          <w:rFonts w:ascii="arial" w:hAnsi="arial" w:eastAsia="arial" w:cs="arial"/>
          <w:sz w:val="28"/>
          <w:szCs w:val="28"/>
          <w:b w:val="1"/>
          <w:bCs w:val="1"/>
          <w:rtl/>
        </w:rPr>
        <w:t xml:space="preserve">عكبر الكردي
</w:t>
      </w:r>
    </w:p>
    <w:p>
      <w:pPr/>
      <w:r>
        <w:rPr/>
        <w:t xml:space="preserve">عكبر الكردي بضم العين والباء وقيل بفتح الباء هو الذي ينسب إليه تعكبرا من نواحي دجيل بينه وبين بغداد عشرة فراسخ وكان من أمراءالشيعة بالعراق هو وأولاده كما ذكرناه في هارون ابن موسى التلعكبري وفي إسكندر بن دربيس بن عكبر.</w:t>
      </w:r>
    </w:p>
    <w:p>
      <w:pPr>
        <w:jc w:val="start"/>
        <w:bidi/>
      </w:pPr>
      <w:r>
        <w:rPr>
          <w:sz w:val="24"/>
          <w:szCs w:val="24"/>
          <w:b w:val="1"/>
          <w:bCs w:val="1"/>
          <w:rtl/>
        </w:rPr>
        <w:t xml:space="preserve">
أعيان الشيعة،(دار التعارف للمطبوعات - بيروت،1983،ط 1،ج 8،ص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2026-06-21T22:05:05+03:00</dcterms:created>
  <dcterms:modified xsi:type="dcterms:W3CDTF">2026-06-21T22:05:05+03:00</dcterms:modified>
</cp:coreProperties>
</file>

<file path=docProps/custom.xml><?xml version="1.0" encoding="utf-8"?>
<Properties xmlns="http://schemas.openxmlformats.org/officeDocument/2006/custom-properties" xmlns:vt="http://schemas.openxmlformats.org/officeDocument/2006/docPropsVTypes"/>
</file>