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عقيصا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عقيصا
</w:t>
      </w:r>
    </w:p>
    <w:p>
      <w:pPr/>
      <w:r>
        <w:rPr/>
        <w:t xml:space="preserve">عقيصا لقب دينار أبي سعيد التيمي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2026-06-21T23:04:13+03:00</dcterms:created>
  <dcterms:modified xsi:type="dcterms:W3CDTF">2026-06-21T23:04:13+03:00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