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عقدة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عقدة
</w:t>
      </w:r>
    </w:p>
    <w:p>
      <w:pPr/>
      <w:r>
        <w:rPr/>
        <w:t xml:space="preserve">عقدة اسمه محمد سعيد بن عبد الرحمن والد أحمد بن عقدة الحافظ المشهور بابن عقدة ومر في ابنه أحمد بن محمد سبب تلقيبه عقدة ويأتي أيضا في ترجمته.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147)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2026-06-21T22:02:58+03:00</dcterms:created>
  <dcterms:modified xsi:type="dcterms:W3CDTF">2026-06-21T22:02:58+03:00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