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لقيط البكري
</w:t>
      </w:r>
    </w:p>
    <w:p>
      <w:pPr>
        <w:jc w:val="start"/>
        <w:bidi/>
      </w:pPr>
      <w:r>
        <w:rPr>
          <w:rFonts w:ascii="arial" w:hAnsi="arial" w:eastAsia="arial" w:cs="arial"/>
          <w:sz w:val="28"/>
          <w:szCs w:val="28"/>
          <w:b w:val="1"/>
          <w:bCs w:val="1"/>
          <w:rtl/>
        </w:rPr>
        <w:t xml:space="preserve">عتاب بن لقيط البكري
</w:t>
      </w:r>
    </w:p>
    <w:p>
      <w:pPr/>
      <w:r>
        <w:rPr/>
        <w:t xml:space="preserve">عتاب بن لقيط البكري كان مع أمير المؤمنين (عليه السلام) يوم صفين ولما انتهى علي عليه السلام إلى رايات ربيعة يوم العاشر من أيام الحرب بصفين قال ابن لقيط إن أصيب علي فيكم افتضحتم وقد لجأ إلى راياتكم.</w:t>
      </w:r>
    </w:p>
    <w:p>
      <w:pPr>
        <w:jc w:val="start"/>
        <w:bidi/>
      </w:pPr>
      <w:r>
        <w:rPr>
          <w:sz w:val="24"/>
          <w:szCs w:val="24"/>
          <w:b w:val="1"/>
          <w:bCs w:val="1"/>
          <w:rtl/>
        </w:rPr>
        <w:t xml:space="preserve">
أعيان الشيعة،(دار التعارف للمطبوعات - بيروت،1983،ط 1،ج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2026-06-21T20:50:05+03:00</dcterms:created>
  <dcterms:modified xsi:type="dcterms:W3CDTF">2026-06-21T20:50:05+03:00</dcterms:modified>
</cp:coreProperties>
</file>

<file path=docProps/custom.xml><?xml version="1.0" encoding="utf-8"?>
<Properties xmlns="http://schemas.openxmlformats.org/officeDocument/2006/custom-properties" xmlns:vt="http://schemas.openxmlformats.org/officeDocument/2006/docPropsVTypes"/>
</file>