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الفتح عبد الواحد بن محمد
</w:t>
      </w:r>
    </w:p>
    <w:p>
      <w:pPr>
        <w:jc w:val="start"/>
        <w:bidi/>
      </w:pPr>
      <w:r>
        <w:rPr>
          <w:rFonts w:ascii="arial" w:hAnsi="arial" w:eastAsia="arial" w:cs="arial"/>
          <w:sz w:val="28"/>
          <w:szCs w:val="28"/>
          <w:b w:val="1"/>
          <w:bCs w:val="1"/>
          <w:rtl/>
        </w:rPr>
        <w:t xml:space="preserve">الشيخ أبو الفتح عبد الواحد بن محمد
</w:t>
      </w:r>
    </w:p>
    <w:p>
      <w:pPr/>
      <w:r>
        <w:rPr/>
        <w:t xml:space="preserve">الشيخ أبو الفتح عبد الواحد بن محمد ابن عبد الواحد الآمدي</w:t>
      </w:r>
    </w:p>
    <w:p/>
    <w:p>
      <w:pPr/>
      <w:r>
        <w:rPr/>
        <w:t xml:space="preserve">له غرر الحكم ودرر الكلم من كلام أمير المؤمنين مطبوع في الهند وفي صيدا من مشايخ ابن شهراشوب وعليه شرح للمحقق جمال الدين الخونساري وتكملته الموسومة بالجواهر العلية. ولأهل السنة كتب في هذا الموضوع أيضا منها عيون الحكم والمواعظ لعلي بن محمد بن شاكر المؤدب الكيشي الواسطي ألفه سنة 453 (ومنها) منثور الحكم لأبي الفرج بن الجوزي (ومنها) قلائد الحكم لأبي يوسف يعقوب الأسفراييني ومنها دستور الحكم للقاضي القضاعي صاحب الشهاب المتوفى سنة 454 (ومنها) العيون والمحاسن على نهج غرر الحكم (ومنها) الدر المكنون ومنها نثر اللئالي (ومنها) اكسير السعادتين ومنها مائة كلمة للجاحظ (ومنها) ألف كلمة جمع ابن أبي الحديد.</w:t>
      </w:r>
    </w:p>
    <w:p>
      <w:pPr>
        <w:jc w:val="start"/>
        <w:bidi/>
      </w:pPr>
      <w:r>
        <w:rPr>
          <w:sz w:val="24"/>
          <w:szCs w:val="24"/>
          <w:b w:val="1"/>
          <w:bCs w:val="1"/>
          <w:rtl/>
        </w:rPr>
        <w:t xml:space="preserve">
أعيان الشيعة،(دار التعارف للمطبوعات - بيروت،1983،ط 1،ج 8،ص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2026-06-21T17:23:56+03:00</dcterms:created>
  <dcterms:modified xsi:type="dcterms:W3CDTF">2026-06-21T17:23:56+03:00</dcterms:modified>
</cp:coreProperties>
</file>

<file path=docProps/custom.xml><?xml version="1.0" encoding="utf-8"?>
<Properties xmlns="http://schemas.openxmlformats.org/officeDocument/2006/custom-properties" xmlns:vt="http://schemas.openxmlformats.org/officeDocument/2006/docPropsVTypes"/>
</file>