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الوهاب بن علي بن سليمان
</w:t>
      </w:r>
    </w:p>
    <w:p>
      <w:pPr>
        <w:jc w:val="start"/>
        <w:bidi/>
      </w:pPr>
      <w:r>
        <w:rPr>
          <w:rFonts w:ascii="arial" w:hAnsi="arial" w:eastAsia="arial" w:cs="arial"/>
          <w:sz w:val="28"/>
          <w:szCs w:val="28"/>
          <w:b w:val="1"/>
          <w:bCs w:val="1"/>
          <w:rtl/>
        </w:rPr>
        <w:t xml:space="preserve">السيد عبد الوهاب بن علي بن سليمان
</w:t>
      </w:r>
    </w:p>
    <w:p>
      <w:pPr/>
      <w:r>
        <w:rPr/>
        <w:t xml:space="preserve">السيد عبد الوهاب بن علي بن سليمان بن عبد الوهاب الحسيني الرحيكي الحائري</w:t>
      </w:r>
    </w:p>
    <w:p/>
    <w:p>
      <w:pPr/>
      <w:r>
        <w:rPr/>
        <w:t xml:space="preserve">ولد سنة 1291 وتوفي في رمضان سنة 1322 بالوباء في ضياع لهم خارج كربلاء ودفن هناك ثم نقل إلى كربلاء ودفن في الرواق الشريف.</w:t>
      </w:r>
    </w:p>
    <w:p/>
    <w:p>
      <w:pPr/>
      <w:r>
        <w:rPr/>
        <w:t xml:space="preserve">ذكره في الطليعة وقال كان أبوه من خدمة الروضة الحسينية أبا عن جد فطلب هو العلم والفضل والأدب فناله بمدة قليلة ونال في أغلب العلوم مع تقى ونسك وعبادة ومن شعره ما أنشدنيه من لفظه:</w:t>
      </w:r>
    </w:p>
    <w:p/>
    <w:p>
      <w:pPr>
        <w:jc w:val="center"/>
      </w:pPr>
      <w:r>
        <w:rPr>
          <w:color w:val="ff0000"/>
        </w:rPr>
        <w:t xml:space="preserve">وأغن يمنعه الحياء كلامه</w:t>
      </w:r>
      <w:r>
        <w:rPr>
          <w:color w:val="ff0000"/>
        </w:rPr>
        <w:t xml:space="preserve">      </w:t>
      </w:r>
      <w:r>
        <w:rPr>
          <w:color w:val="ff0000"/>
        </w:rPr>
        <w:t xml:space="preserve">فتخاله لا يحسن التكليما</w:t>
      </w:r>
    </w:p>
    <w:p/>
    <w:p>
      <w:pPr>
        <w:jc w:val="center"/>
      </w:pPr>
      <w:r>
        <w:rPr>
          <w:color w:val="ff0000"/>
        </w:rPr>
        <w:t xml:space="preserve">أعطى القلوب بوصله وبصده</w:t>
      </w:r>
      <w:r>
        <w:rPr>
          <w:color w:val="ff0000"/>
        </w:rPr>
        <w:t xml:space="preserve">      </w:t>
      </w:r>
      <w:r>
        <w:rPr>
          <w:color w:val="ff0000"/>
        </w:rPr>
        <w:t xml:space="preserve">في حالتيها جنة وجحيما</w:t>
      </w:r>
    </w:p>
    <w:p/>
    <w:p>
      <w:pPr/>
      <w:r>
        <w:rPr/>
        <w:t xml:space="preserve">وقوله مراسلا:</w:t>
      </w:r>
    </w:p>
    <w:p/>
    <w:p>
      <w:pPr>
        <w:jc w:val="center"/>
      </w:pPr>
      <w:r>
        <w:rPr>
          <w:color w:val="ff0000"/>
        </w:rPr>
        <w:t xml:space="preserve">أحباي ما حيلتي فيكم</w:t>
      </w:r>
      <w:r>
        <w:rPr>
          <w:color w:val="ff0000"/>
        </w:rPr>
        <w:t xml:space="preserve">      </w:t>
      </w:r>
      <w:r>
        <w:rPr>
          <w:color w:val="ff0000"/>
        </w:rPr>
        <w:t xml:space="preserve">ولست على هجركم صابرا</w:t>
      </w:r>
    </w:p>
    <w:p/>
    <w:p>
      <w:pPr>
        <w:jc w:val="center"/>
      </w:pPr>
      <w:r>
        <w:rPr>
          <w:color w:val="ff0000"/>
        </w:rPr>
        <w:t xml:space="preserve">فكيف السبيل لسلوانكم</w:t>
      </w:r>
      <w:r>
        <w:rPr>
          <w:color w:val="ff0000"/>
        </w:rPr>
        <w:t xml:space="preserve">      </w:t>
      </w:r>
      <w:r>
        <w:rPr>
          <w:color w:val="ff0000"/>
        </w:rPr>
        <w:t xml:space="preserve">وقد عاد لي عاذلي عاذرا</w:t>
      </w:r>
    </w:p>
    <w:p/>
    <w:p>
      <w:pPr/>
      <w:r>
        <w:rPr/>
        <w:t xml:space="preserve">وقوله من أبيات:</w:t>
      </w:r>
    </w:p>
    <w:p/>
    <w:p>
      <w:pPr>
        <w:jc w:val="center"/>
      </w:pPr>
      <w:r>
        <w:rPr>
          <w:color w:val="ff0000"/>
        </w:rPr>
        <w:t xml:space="preserve">أقل من اللوم أو فازدد</w:t>
      </w:r>
      <w:r>
        <w:rPr>
          <w:color w:val="ff0000"/>
        </w:rPr>
        <w:t xml:space="preserve">      </w:t>
      </w:r>
      <w:r>
        <w:rPr>
          <w:color w:val="ff0000"/>
        </w:rPr>
        <w:t xml:space="preserve">فما موردي أمس بالمورد</w:t>
      </w:r>
    </w:p>
    <w:p/>
    <w:p>
      <w:pPr>
        <w:jc w:val="center"/>
      </w:pPr>
      <w:r>
        <w:rPr>
          <w:color w:val="ff0000"/>
        </w:rPr>
        <w:t xml:space="preserve">وما أبيض مفرقه بالمشيب</w:t>
      </w:r>
      <w:r>
        <w:rPr>
          <w:color w:val="ff0000"/>
        </w:rPr>
        <w:t xml:space="preserve">      </w:t>
      </w:r>
      <w:r>
        <w:rPr>
          <w:color w:val="ff0000"/>
        </w:rPr>
        <w:t xml:space="preserve">إلا بيوم النوى الأسود</w:t>
      </w:r>
    </w:p>
    <w:p/>
    <w:p>
      <w:pPr>
        <w:jc w:val="center"/>
      </w:pPr>
      <w:r>
        <w:rPr>
          <w:color w:val="ff0000"/>
        </w:rPr>
        <w:t xml:space="preserve">فلا عذر وأبيض منه الغدار</w:t>
      </w:r>
      <w:r>
        <w:rPr>
          <w:color w:val="ff0000"/>
        </w:rPr>
        <w:t xml:space="preserve">      </w:t>
      </w:r>
      <w:r>
        <w:rPr>
          <w:color w:val="ff0000"/>
        </w:rPr>
        <w:t xml:space="preserve">إن هام بالرشا الأغيد</w:t>
      </w:r>
    </w:p>
    <w:p/>
    <w:p>
      <w:pPr>
        <w:jc w:val="center"/>
      </w:pPr>
      <w:r>
        <w:rPr>
          <w:color w:val="ff0000"/>
        </w:rPr>
        <w:t xml:space="preserve">وأذهله عن سؤال الطلول</w:t>
      </w:r>
      <w:r>
        <w:rPr>
          <w:color w:val="ff0000"/>
        </w:rPr>
        <w:t xml:space="preserve">      </w:t>
      </w:r>
      <w:r>
        <w:rPr>
          <w:color w:val="ff0000"/>
        </w:rPr>
        <w:t xml:space="preserve">سؤال المؤمل والمجتدي</w:t>
      </w:r>
    </w:p>
    <w:p/>
    <w:p>
      <w:pPr>
        <w:jc w:val="center"/>
      </w:pPr>
      <w:r>
        <w:rPr>
          <w:color w:val="ff0000"/>
        </w:rPr>
        <w:t xml:space="preserve">أأقنع بالخفض فعل الذليل</w:t>
      </w:r>
      <w:r>
        <w:rPr>
          <w:color w:val="ff0000"/>
        </w:rPr>
        <w:t xml:space="preserve">      </w:t>
      </w:r>
      <w:r>
        <w:rPr>
          <w:color w:val="ff0000"/>
        </w:rPr>
        <w:t xml:space="preserve">واقعد عن نهضة السيد</w:t>
      </w:r>
    </w:p>
    <w:p/>
    <w:p>
      <w:pPr>
        <w:jc w:val="center"/>
      </w:pPr>
      <w:r>
        <w:rPr>
          <w:color w:val="ff0000"/>
        </w:rPr>
        <w:t xml:space="preserve">لئن أنا لم تعل بي همة</w:t>
      </w:r>
      <w:r>
        <w:rPr>
          <w:color w:val="ff0000"/>
        </w:rPr>
        <w:t xml:space="preserve">      </w:t>
      </w:r>
      <w:r>
        <w:rPr>
          <w:color w:val="ff0000"/>
        </w:rPr>
        <w:t xml:space="preserve">فترقى على هامة الفرقد</w:t>
      </w:r>
    </w:p>
    <w:p/>
    <w:p>
      <w:pPr>
        <w:jc w:val="center"/>
      </w:pPr>
      <w:r>
        <w:rPr>
          <w:color w:val="ff0000"/>
        </w:rPr>
        <w:t xml:space="preserve">لرحت إذا ورداء العقوق</w:t>
      </w:r>
      <w:r>
        <w:rPr>
          <w:color w:val="ff0000"/>
        </w:rPr>
        <w:t xml:space="preserve">      </w:t>
      </w:r>
      <w:r>
        <w:rPr>
          <w:color w:val="ff0000"/>
        </w:rPr>
        <w:t xml:space="preserve">من أم المعالي به ارتدي</w:t>
      </w:r>
    </w:p>
    <w:p/>
    <w:p>
      <w:pPr>
        <w:jc w:val="center"/>
      </w:pPr>
      <w:r>
        <w:rPr>
          <w:color w:val="ff0000"/>
        </w:rPr>
        <w:t xml:space="preserve">ولست بواف ذمام العلي</w:t>
      </w:r>
      <w:r>
        <w:rPr>
          <w:color w:val="ff0000"/>
        </w:rPr>
        <w:t xml:space="preserve">      </w:t>
      </w:r>
      <w:r>
        <w:rPr>
          <w:color w:val="ff0000"/>
        </w:rPr>
        <w:t xml:space="preserve">إذا خان قولي فعل اليد</w:t>
      </w:r>
    </w:p>
    <w:p/>
    <w:p>
      <w:pPr>
        <w:jc w:val="center"/>
      </w:pPr>
      <w:r>
        <w:rPr>
          <w:color w:val="ff0000"/>
        </w:rPr>
        <w:t xml:space="preserve">أباحوا حمى الله في ارضه</w:t>
      </w:r>
      <w:r>
        <w:rPr>
          <w:color w:val="ff0000"/>
        </w:rPr>
        <w:t xml:space="preserve">      </w:t>
      </w:r>
      <w:r>
        <w:rPr>
          <w:color w:val="ff0000"/>
        </w:rPr>
        <w:t xml:space="preserve">وردوا الضلال كما قد بدي</w:t>
      </w:r>
    </w:p>
    <w:p/>
    <w:p>
      <w:pPr>
        <w:jc w:val="center"/>
      </w:pPr>
      <w:r>
        <w:rPr>
          <w:color w:val="ff0000"/>
        </w:rPr>
        <w:t xml:space="preserve">فمن غادر بعد يوم الغدير</w:t>
      </w:r>
      <w:r>
        <w:rPr>
          <w:color w:val="ff0000"/>
        </w:rPr>
        <w:t xml:space="preserve">      </w:t>
      </w:r>
      <w:r>
        <w:rPr>
          <w:color w:val="ff0000"/>
        </w:rPr>
        <w:t xml:space="preserve">وما غاب عن ذلك المشهد</w:t>
      </w:r>
    </w:p>
    <w:p/>
    <w:p>
      <w:pPr>
        <w:jc w:val="center"/>
      </w:pPr>
      <w:r>
        <w:rPr>
          <w:color w:val="ff0000"/>
        </w:rPr>
        <w:t xml:space="preserve">ومن ملحد خان عهد النبي</w:t>
      </w:r>
      <w:r>
        <w:rPr>
          <w:color w:val="ff0000"/>
        </w:rPr>
        <w:t xml:space="preserve">      </w:t>
      </w:r>
      <w:r>
        <w:rPr>
          <w:color w:val="ff0000"/>
        </w:rPr>
        <w:t xml:space="preserve">والمصطفى بعد لم يلحد</w:t>
      </w:r>
    </w:p>
    <w:p/>
    <w:p>
      <w:pPr/>
      <w:r>
        <w:rPr/>
        <w:t xml:space="preserve">وقوله:</w:t>
      </w:r>
    </w:p>
    <w:p/>
    <w:p>
      <w:pPr>
        <w:jc w:val="center"/>
      </w:pPr>
      <w:r>
        <w:rPr>
          <w:color w:val="ff0000"/>
        </w:rPr>
        <w:t xml:space="preserve">خلت أربع ممن تحب وارسم</w:t>
      </w:r>
      <w:r>
        <w:rPr>
          <w:color w:val="ff0000"/>
        </w:rPr>
        <w:t xml:space="preserve">      </w:t>
      </w:r>
      <w:r>
        <w:rPr>
          <w:color w:val="ff0000"/>
        </w:rPr>
        <w:t xml:space="preserve">وأنت بها صب مشوق متيم</w:t>
      </w:r>
    </w:p>
    <w:p/>
    <w:p>
      <w:pPr>
        <w:jc w:val="center"/>
      </w:pPr>
      <w:r>
        <w:rPr>
          <w:color w:val="ff0000"/>
        </w:rPr>
        <w:t xml:space="preserve">أمهما جرى ذكر العذيب وحاجر</w:t>
      </w:r>
      <w:r>
        <w:rPr>
          <w:color w:val="ff0000"/>
        </w:rPr>
        <w:t xml:space="preserve">      </w:t>
      </w:r>
      <w:r>
        <w:rPr>
          <w:color w:val="ff0000"/>
        </w:rPr>
        <w:t xml:space="preserve">بهت فلا سمع لديك ولا فم</w:t>
      </w:r>
    </w:p>
    <w:p/>
    <w:p>
      <w:pPr>
        <w:jc w:val="center"/>
      </w:pPr>
      <w:r>
        <w:rPr>
          <w:color w:val="ff0000"/>
        </w:rPr>
        <w:t xml:space="preserve">سقى الوابل الوكاف أكناف حاجر</w:t>
      </w:r>
      <w:r>
        <w:rPr>
          <w:color w:val="ff0000"/>
        </w:rPr>
        <w:t xml:space="preserve">      </w:t>
      </w:r>
      <w:r>
        <w:rPr>
          <w:color w:val="ff0000"/>
        </w:rPr>
        <w:t xml:space="preserve">وأومض ثغر البرق فيهن يبسم</w:t>
      </w:r>
    </w:p>
    <w:p/>
    <w:p>
      <w:pPr>
        <w:jc w:val="center"/>
      </w:pPr>
      <w:r>
        <w:rPr>
          <w:color w:val="ff0000"/>
        </w:rPr>
        <w:t xml:space="preserve">وما كنت أستجدي السحاب لربعها</w:t>
      </w:r>
      <w:r>
        <w:rPr>
          <w:color w:val="ff0000"/>
        </w:rPr>
        <w:t xml:space="preserve">      </w:t>
      </w:r>
      <w:r>
        <w:rPr>
          <w:color w:val="ff0000"/>
        </w:rPr>
        <w:t xml:space="preserve">وسقياه لولا الدمع من أعيني دم</w:t>
      </w:r>
    </w:p>
    <w:p/>
    <w:p>
      <w:pPr>
        <w:jc w:val="center"/>
      </w:pPr>
      <w:r>
        <w:rPr>
          <w:color w:val="ff0000"/>
        </w:rPr>
        <w:t xml:space="preserve">أرقت ولم ترق الدموع ولا خبت</w:t>
      </w:r>
      <w:r>
        <w:rPr>
          <w:color w:val="ff0000"/>
        </w:rPr>
        <w:t xml:space="preserve">      </w:t>
      </w:r>
      <w:r>
        <w:rPr>
          <w:color w:val="ff0000"/>
        </w:rPr>
        <w:t xml:space="preserve">بجنبي نار للجوى تتضرم</w:t>
      </w:r>
    </w:p>
    <w:p/>
    <w:p>
      <w:pPr>
        <w:jc w:val="center"/>
      </w:pPr>
      <w:r>
        <w:rPr>
          <w:color w:val="ff0000"/>
        </w:rPr>
        <w:t xml:space="preserve">ذكرت السيوف الغر من آل هاشم</w:t>
      </w:r>
      <w:r>
        <w:rPr>
          <w:color w:val="ff0000"/>
        </w:rPr>
        <w:t xml:space="preserve">      </w:t>
      </w:r>
      <w:r>
        <w:rPr>
          <w:color w:val="ff0000"/>
        </w:rPr>
        <w:t xml:space="preserve">غدت بسيوف الهند وهي تثلم</w:t>
      </w:r>
    </w:p>
    <w:p/>
    <w:p>
      <w:pPr>
        <w:jc w:val="center"/>
      </w:pPr>
      <w:r>
        <w:rPr>
          <w:color w:val="ff0000"/>
        </w:rPr>
        <w:t xml:space="preserve">ولم يبق إلا السبط في الجمع مفردا</w:t>
      </w:r>
      <w:r>
        <w:rPr>
          <w:color w:val="ff0000"/>
        </w:rPr>
        <w:t xml:space="preserve">      </w:t>
      </w:r>
      <w:r>
        <w:rPr>
          <w:color w:val="ff0000"/>
        </w:rPr>
        <w:t xml:space="preserve">ولا ناصر إلا حسام ولهذم</w:t>
      </w:r>
    </w:p>
    <w:p/>
    <w:p>
      <w:pPr>
        <w:jc w:val="center"/>
      </w:pPr>
      <w:r>
        <w:rPr>
          <w:color w:val="ff0000"/>
        </w:rPr>
        <w:t xml:space="preserve">لئن عاد فردا بين جيش عرمرم</w:t>
      </w:r>
      <w:r>
        <w:rPr>
          <w:color w:val="ff0000"/>
        </w:rPr>
        <w:t xml:space="preserve">      </w:t>
      </w:r>
      <w:r>
        <w:rPr>
          <w:color w:val="ff0000"/>
        </w:rPr>
        <w:t xml:space="preserve">ففي كل عضو منه جيش عرمرم</w:t>
      </w:r>
    </w:p>
    <w:p/>
    <w:p>
      <w:pPr>
        <w:jc w:val="start"/>
        <w:bidi/>
      </w:pPr>
      <w:r>
        <w:rPr>
          <w:sz w:val="24"/>
          <w:szCs w:val="24"/>
          <w:b w:val="1"/>
          <w:bCs w:val="1"/>
          <w:rtl/>
        </w:rPr>
        <w:t xml:space="preserve">
أعيان الشيعة،(دار التعارف للمطبوعات - بيروت،1983،ط 1،ج 8،ص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2026-06-21T17:25:11+03:00</dcterms:created>
  <dcterms:modified xsi:type="dcterms:W3CDTF">2026-06-21T17:25:11+03:00</dcterms:modified>
</cp:coreProperties>
</file>

<file path=docProps/custom.xml><?xml version="1.0" encoding="utf-8"?>
<Properties xmlns="http://schemas.openxmlformats.org/officeDocument/2006/custom-properties" xmlns:vt="http://schemas.openxmlformats.org/officeDocument/2006/docPropsVTypes"/>
</file>