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عبد الوهاب بن طاهر بن عسلي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عبد الوهاب بن طاهر بن عسلي
</w:t>
      </w:r>
    </w:p>
    <w:p>
      <w:pPr/>
      <w:r>
        <w:rPr/>
        <w:t xml:space="preserve">الأمير عبد الوهاب بن طاهر بن عسلي ابن داود الحسني الاسترآبادي </w:t>
      </w:r>
    </w:p>
    <w:p/>
    <w:p>
      <w:pPr/>
      <w:r>
        <w:rPr/>
        <w:t xml:space="preserve">من المتكلمين له شرح الفصول النصيرية فرع منه يوم الأربعاء 23 رجب سنة 833 أو 875 وعليه حاشية لبعض تلاميذ الشارح وله شرح قصيدة البردة.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2026-06-21T18:43:38+03:00</dcterms:created>
  <dcterms:modified xsi:type="dcterms:W3CDTF">2026-06-21T18:43:38+03:00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