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أبي طالب بن أحمد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علي بن أبي طالب بن أحمد بن
</w:t>
      </w:r>
    </w:p>
    <w:p>
      <w:pPr/>
      <w:r>
        <w:rPr/>
        <w:t xml:space="preserve">أبو الحسن علي بن أبي طالب بن أحمد بن القاسم بن أحمد ابن جعفر بن محمد بن </w:t>
      </w:r>
    </w:p>
    <w:p/>
    <w:p>
      <w:pPr/>
      <w:r>
        <w:rPr/>
        <w:t xml:space="preserve">عبيد الله بن محمد بن الشجري</w:t>
      </w:r>
    </w:p>
    <w:p/>
    <w:p>
      <w:pPr/>
      <w:r>
        <w:rPr/>
        <w:t xml:space="preserve">في عمدة الطالب: قال ابن طباطبا وهو كثير الفضائل والعلوم له قدم ثابت في كل علم حفظ وتصرف وله معرفة جيدة بالنسب كان نقيبا بطبرستان وآمل حرسه الله تعالى وكثر في العشيرة أمثاله.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2026-06-21T16:05:03+03:00</dcterms:created>
  <dcterms:modified xsi:type="dcterms:W3CDTF">2026-06-21T16:05:03+03:00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