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عبد الله بن محمد بن طالب الحسيني الحائري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عبد الله بن محمد بن طالب الحسيني الحائري
</w:t>
      </w:r>
    </w:p>
    <w:p>
      <w:pPr/>
      <w:r>
        <w:rPr/>
        <w:t xml:space="preserve">السيد عبد الله بن محمد بن طالب الحسيني الحائري فاضل عالم شاعر رأيت من أشعاره قصيدة بخط بعض تلامذته بخط عتيق تاريخها سنة 750 كتبها في حياة أستاذه.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2026-06-21T13:45:08+03:00</dcterms:created>
  <dcterms:modified xsi:type="dcterms:W3CDTF">2026-06-21T13:45:08+03:00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