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عبد الله المازندراني
</w:t>
      </w:r>
    </w:p>
    <w:p>
      <w:pPr>
        <w:jc w:val="start"/>
        <w:bidi/>
      </w:pPr>
      <w:r>
        <w:rPr>
          <w:rFonts w:ascii="arial" w:hAnsi="arial" w:eastAsia="arial" w:cs="arial"/>
          <w:sz w:val="28"/>
          <w:szCs w:val="28"/>
          <w:b w:val="1"/>
          <w:bCs w:val="1"/>
          <w:rtl/>
        </w:rPr>
        <w:t xml:space="preserve">الشيخ عبد الله المازندراني
</w:t>
      </w:r>
    </w:p>
    <w:p>
      <w:pPr/>
      <w:r>
        <w:rPr/>
        <w:t xml:space="preserve">الشيخ عبد الله المازندراني ولد سنة 1256 في بارفروش وتوفي سنة 1330 ودفن في النجف إلى جنب الشيخ جعفر الششتري في أول حجرة من الساباط مما يلي تكيتة البكداشية. خرج إلى العراق فأخذ في كربلاء عن الشيخ زين العابدين المازندراني وفي النجف على الشيخ مهدي ابن الشيخ علي الجعفري وعلى الملا محمد الأيرواني وعلى الميرزا حبيب الله الرشتي وبه تخرج وكان وصيه الذي صلى عليه وقام مقامه في التدريس والقضاء والجماعة وقلد في كيلان ونواحيها وأذربيجان ونواحيها وأصبح من المبرزين في النجف الأشرف النافذي الحكم وتصدى للقضاء أياما ثم تركه. رأيناه بالنجف ولنا منه إجازة بتاريخ سنة 1328 له حاشية عن المكاسب للشيخ مرتضى ورسالة في الوقف وغير ذلك.</w:t>
      </w:r>
    </w:p>
    <w:p>
      <w:pPr>
        <w:jc w:val="start"/>
        <w:bidi/>
      </w:pPr>
      <w:r>
        <w:rPr>
          <w:sz w:val="24"/>
          <w:szCs w:val="24"/>
          <w:b w:val="1"/>
          <w:bCs w:val="1"/>
          <w:rtl/>
        </w:rPr>
        <w:t xml:space="preserve">
أعيان الشيعة،(دار التعارف للمطبوعات - بيروت،1983،ط 1،ج 8،ص 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2026-06-21T13:38:00+03:00</dcterms:created>
  <dcterms:modified xsi:type="dcterms:W3CDTF">2026-06-21T13:38:00+03:00</dcterms:modified>
</cp:coreProperties>
</file>

<file path=docProps/custom.xml><?xml version="1.0" encoding="utf-8"?>
<Properties xmlns="http://schemas.openxmlformats.org/officeDocument/2006/custom-properties" xmlns:vt="http://schemas.openxmlformats.org/officeDocument/2006/docPropsVTypes"/>
</file>