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الكريم محمد بن الجواد بن عبد الله
</w:t>
      </w:r>
    </w:p>
    <w:p>
      <w:pPr>
        <w:jc w:val="start"/>
        <w:bidi/>
      </w:pPr>
      <w:r>
        <w:rPr>
          <w:rFonts w:ascii="arial" w:hAnsi="arial" w:eastAsia="arial" w:cs="arial"/>
          <w:sz w:val="28"/>
          <w:szCs w:val="28"/>
          <w:b w:val="1"/>
          <w:bCs w:val="1"/>
          <w:rtl/>
        </w:rPr>
        <w:t xml:space="preserve">السيد عبد الكريم محمد بن الجواد بن عبد الله
</w:t>
      </w:r>
    </w:p>
    <w:p>
      <w:pPr/>
      <w:r>
        <w:rPr/>
        <w:t xml:space="preserve">السيد عبد الكريم محمد بن الجواد بن عبد الله بن نور الدين ابن السيد نعمة الله الجزائري </w:t>
      </w:r>
    </w:p>
    <w:p/>
    <w:p>
      <w:pPr/>
      <w:r>
        <w:rPr/>
        <w:t xml:space="preserve">ذكره في تحفة العالم يروي بالإجازة عن بحر العلوم له من المؤلفات الدرر المنثورة في الأحكام المأثورة نظير بداية الهداية للحر العاملي لكنه مشتمل على الأحكام الخمسة والأصولين والبداية مخصوصة بالواجبات والمحرمات وله كتاب نهاية الكفاية وكرز آتشي بفرق مرتشي وهداية الأنام إلى أحكام ما يستخرج من الأجسام كالعصير العنبي وغيره وكشف الغطاء في حال الغناء وهشت بهشت في المزار وشرح ألفية ابن مالك مزجي ومفتاح الجنة ومفتاح الإيمان وأشعار في المواعظ والنصائح ومدايح المعصومين وغيرهم.</w:t>
      </w:r>
    </w:p>
    <w:p/>
    <w:p>
      <w:pPr/>
      <w:r>
        <w:rPr/>
        <w:t xml:space="preserve">توفي في المشهد الغروي. ترجمه تلميذه السيد مير عبد اللطيف ابن السيد ابو طالب ابن السيد نور الدين في تحفة العالم.</w:t>
      </w:r>
    </w:p>
    <w:p>
      <w:pPr>
        <w:jc w:val="start"/>
        <w:bidi/>
      </w:pPr>
      <w:r>
        <w:rPr>
          <w:sz w:val="24"/>
          <w:szCs w:val="24"/>
          <w:b w:val="1"/>
          <w:bCs w:val="1"/>
          <w:rtl/>
        </w:rPr>
        <w:t xml:space="preserve">
أعيان الشيعة،(دار التعارف للمطبوعات - بيروت،1983،ط 1،ج 8،ص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2026-06-15T18:42:03+03:00</dcterms:created>
  <dcterms:modified xsi:type="dcterms:W3CDTF">2026-06-15T18:42:03+03:00</dcterms:modified>
</cp:coreProperties>
</file>

<file path=docProps/custom.xml><?xml version="1.0" encoding="utf-8"?>
<Properties xmlns="http://schemas.openxmlformats.org/officeDocument/2006/custom-properties" xmlns:vt="http://schemas.openxmlformats.org/officeDocument/2006/docPropsVTypes"/>
</file>