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المير عبد الفتاح الحسيني المراغي
</w:t>
      </w:r>
    </w:p>
    <w:p>
      <w:pPr>
        <w:jc w:val="start"/>
        <w:bidi/>
      </w:pPr>
      <w:r>
        <w:rPr>
          <w:rFonts w:ascii="arial" w:hAnsi="arial" w:eastAsia="arial" w:cs="arial"/>
          <w:sz w:val="28"/>
          <w:szCs w:val="28"/>
          <w:b w:val="1"/>
          <w:bCs w:val="1"/>
          <w:rtl/>
        </w:rPr>
        <w:t xml:space="preserve">السيد المير عبد الفتاح الحسيني المراغي
</w:t>
      </w:r>
    </w:p>
    <w:p>
      <w:pPr/>
      <w:r>
        <w:rPr/>
        <w:t xml:space="preserve">السيد المير عبد الفتاح الحسيني المراغي قرأ على أنباء الشيخ جعفر الفقيه النجفي. له العناوين وتقرير بحث شيخه الشيخ</w:t>
      </w:r>
    </w:p>
    <w:p/>
    <w:p>
      <w:pPr/>
      <w:r>
        <w:rPr/>
        <w:t xml:space="preserve">علي ابن الشيخ جعفر الجناجي النجفي بحث تعليقا على الشرائع وله تقرير بحثه أخيه الشيخ موسى في الأصول فرغ منه سنة1241 وله تقريرات بحث الشيخ موسى على بعض كتب الفقيه من الشرائع وعلى اللمعة وشرحها تاريخ بعضها سنة1243.</w:t>
      </w:r>
    </w:p>
    <w:p>
      <w:pPr>
        <w:jc w:val="start"/>
        <w:bidi/>
      </w:pPr>
      <w:r>
        <w:rPr>
          <w:sz w:val="24"/>
          <w:szCs w:val="24"/>
          <w:b w:val="1"/>
          <w:bCs w:val="1"/>
          <w:rtl/>
        </w:rPr>
        <w:t xml:space="preserve">
أعيان الشيعة،(دار التعارف للمطبوعات - بيروت،1983،ط 1،ج 8،ص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2026-06-15T18:41:02+03:00</dcterms:created>
  <dcterms:modified xsi:type="dcterms:W3CDTF">2026-06-15T18:41:02+03:00</dcterms:modified>
</cp:coreProperties>
</file>

<file path=docProps/custom.xml><?xml version="1.0" encoding="utf-8"?>
<Properties xmlns="http://schemas.openxmlformats.org/officeDocument/2006/custom-properties" xmlns:vt="http://schemas.openxmlformats.org/officeDocument/2006/docPropsVTypes"/>
</file>