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علي الطباطبائي الحائري
</w:t>
      </w:r>
    </w:p>
    <w:p>
      <w:pPr>
        <w:jc w:val="start"/>
        <w:bidi/>
      </w:pPr>
      <w:r>
        <w:rPr>
          <w:rFonts w:ascii="arial" w:hAnsi="arial" w:eastAsia="arial" w:cs="arial"/>
          <w:sz w:val="28"/>
          <w:szCs w:val="28"/>
          <w:b w:val="1"/>
          <w:bCs w:val="1"/>
          <w:rtl/>
        </w:rPr>
        <w:t xml:space="preserve">السيد عبد علي الطباطبائي الحائري
</w:t>
      </w:r>
    </w:p>
    <w:p>
      <w:pPr/>
      <w:r>
        <w:rPr/>
        <w:t xml:space="preserve">السيد عبد علي الطباطبائي الحائري معاصر لشريف العلماء ولصاحب الفصول وشريف العلماء توفي سنة1246. له تتميم أمل الآمل ذكر فيه الذين ذكرهم صاحب جامع الرواة من المعاصرين لصاحب الآمل والقريبين من عصره وهو الذي قيل فيه إن له مصنفا في أحوال العلماء كتبه تعليقة على أمل الآمل فهو في أحوال علماء مخصوصين جمعهم من كلام غيره ورأى صاحب نجوم السماء له تقريظا على كتاب إكمال منتهى المقال.</w:t>
      </w:r>
    </w:p>
    <w:p>
      <w:pPr>
        <w:jc w:val="start"/>
        <w:bidi/>
      </w:pPr>
      <w:r>
        <w:rPr>
          <w:sz w:val="24"/>
          <w:szCs w:val="24"/>
          <w:b w:val="1"/>
          <w:bCs w:val="1"/>
          <w:rtl/>
        </w:rPr>
        <w:t xml:space="preserve">
أعيان الشيعة،(دار التعارف للمطبوعات - بيروت،1983،ط 1،ج 8،ص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2026-06-15T18:41:00+03:00</dcterms:created>
  <dcterms:modified xsi:type="dcterms:W3CDTF">2026-06-15T18:41:00+03:00</dcterms:modified>
</cp:coreProperties>
</file>

<file path=docProps/custom.xml><?xml version="1.0" encoding="utf-8"?>
<Properties xmlns="http://schemas.openxmlformats.org/officeDocument/2006/custom-properties" xmlns:vt="http://schemas.openxmlformats.org/officeDocument/2006/docPropsVTypes"/>
</file>