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العظيم ابن السيد عباس
</w:t>
      </w:r>
    </w:p>
    <w:p>
      <w:pPr>
        <w:jc w:val="start"/>
        <w:bidi/>
      </w:pPr>
      <w:r>
        <w:rPr>
          <w:rFonts w:ascii="arial" w:hAnsi="arial" w:eastAsia="arial" w:cs="arial"/>
          <w:sz w:val="28"/>
          <w:szCs w:val="28"/>
          <w:b w:val="1"/>
          <w:bCs w:val="1"/>
          <w:rtl/>
        </w:rPr>
        <w:t xml:space="preserve">السيد عبد العظيم ابن السيد عباس
</w:t>
      </w:r>
    </w:p>
    <w:p>
      <w:pPr/>
      <w:r>
        <w:rPr/>
        <w:t xml:space="preserve">السيد عبد العظيم ابن السيد عباس كان من أجلة تلاميذ الشيخ البهائي ويروي عنه السيد هاشم بن سليمان البحراني المعروف بالعلامة إجازة بالمشهد المقدس الرضوي كما نص عليه في آخر كتاب تفسيره الموسوم بالهادي ومصباح النادي وقال في وصفه السيد الفاضل التقي والسند الزكي.</w:t>
      </w:r>
    </w:p>
    <w:p>
      <w:pPr>
        <w:jc w:val="start"/>
        <w:bidi/>
      </w:pPr>
      <w:r>
        <w:rPr>
          <w:sz w:val="24"/>
          <w:szCs w:val="24"/>
          <w:b w:val="1"/>
          <w:bCs w:val="1"/>
          <w:rtl/>
        </w:rPr>
        <w:t xml:space="preserve">
أعيان الشيعة،(دار التعارف للمطبوعات - بيروت،1983،ط 1،ج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2026-06-15T18:39:40+03:00</dcterms:created>
  <dcterms:modified xsi:type="dcterms:W3CDTF">2026-06-15T18:39:40+03:00</dcterms:modified>
</cp:coreProperties>
</file>

<file path=docProps/custom.xml><?xml version="1.0" encoding="utf-8"?>
<Properties xmlns="http://schemas.openxmlformats.org/officeDocument/2006/custom-properties" xmlns:vt="http://schemas.openxmlformats.org/officeDocument/2006/docPropsVTypes"/>
</file>