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عبد الرحيم النهاوندي النجفي
</w:t>
      </w:r>
    </w:p>
    <w:p>
      <w:pPr>
        <w:jc w:val="start"/>
        <w:bidi/>
      </w:pPr>
      <w:r>
        <w:rPr>
          <w:rFonts w:ascii="arial" w:hAnsi="arial" w:eastAsia="arial" w:cs="arial"/>
          <w:sz w:val="28"/>
          <w:szCs w:val="28"/>
          <w:b w:val="1"/>
          <w:bCs w:val="1"/>
          <w:rtl/>
        </w:rPr>
        <w:t xml:space="preserve">الميرزا عبد الرحيم النهاوندي النجفي
</w:t>
      </w:r>
    </w:p>
    <w:p>
      <w:pPr/>
      <w:r>
        <w:rPr/>
        <w:t xml:space="preserve">الميرزا عبد الرحيم النهاوندي النجفي توفي في طهران سنة 1304 ودفن في قم في بعض حجرات الصحن الجديد من مشاهير علماء النجف أخذ عن الشيخ مرتضى الأنصاري وانفرد في النجف للتدريس وكان ردي التعبير أخذ عنه جماعة منهم الحاج ميرزا علي تقي سبط السيد محمد المجاهد والسيد محمد طباطبائي والحاج ميرزا مهدي كلستانه ثم خرج إلى طهران وكان ضعيف الحال فعهد إليه الحاج ملا علي الكني بالتدريس في مدرسة محمد حسين خان المروي مشهور في الآفاق في علم الأصول والفقه متفق على زهده وتقواه قال ولده الشيخ محمد في ترجمة أبيه المذكور أنه في أول عمره اشتهر بحسن الخط حتى بلغ الكمال فيه فتوجه إلى تحصيل العلوم الدينية وقطع علائق الدنيا الدنية فسافر من وطنه إلى بلوجرد فقرأ على علمائها ثم سافر إلى النجف فقرأ على صاحب الجواهر إلى أن توفي فقرأ بعده على الشيخ مرتضى الأنصاري وبعد أن أقام في النجف نحو ثلاثين سنة لزيارة المشهد الرضوي وعند رجوعه ومروره بطهران أقام بها بإصرار جماعة من فضلائها وعلمائها وبقي نحو اثنتي عشرة سنة يدرس في المدرسة الفخرية إلى أن توفي. </w:t>
      </w:r>
    </w:p>
    <w:p>
      <w:pPr>
        <w:jc w:val="start"/>
        <w:bidi/>
      </w:pPr>
      <w:r>
        <w:rPr>
          <w:sz w:val="24"/>
          <w:szCs w:val="24"/>
          <w:b w:val="1"/>
          <w:bCs w:val="1"/>
          <w:rtl/>
        </w:rPr>
        <w:t xml:space="preserve">
أعيان الشيعة،(دار التعارف للمطبوعات - بيروت،1983،ط 1،ج 7،ص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2026-06-15T16:17:06+03:00</dcterms:created>
  <dcterms:modified xsi:type="dcterms:W3CDTF">2026-06-15T16:17:06+03:00</dcterms:modified>
</cp:coreProperties>
</file>

<file path=docProps/custom.xml><?xml version="1.0" encoding="utf-8"?>
<Properties xmlns="http://schemas.openxmlformats.org/officeDocument/2006/custom-properties" xmlns:vt="http://schemas.openxmlformats.org/officeDocument/2006/docPropsVTypes"/>
</file>