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بشير التغلبي الكوفي مولاهم
</w:t>
      </w:r>
    </w:p>
    <w:p>
      <w:pPr>
        <w:jc w:val="start"/>
        <w:bidi/>
      </w:pPr>
      <w:r>
        <w:rPr>
          <w:rFonts w:ascii="arial" w:hAnsi="arial" w:eastAsia="arial" w:cs="arial"/>
          <w:sz w:val="28"/>
          <w:szCs w:val="28"/>
          <w:b w:val="1"/>
          <w:bCs w:val="1"/>
          <w:rtl/>
        </w:rPr>
        <w:t xml:space="preserve">عبد الرحمن بن بشير التغلبي الكوفي مولاهم
</w:t>
      </w:r>
    </w:p>
    <w:p>
      <w:pPr/>
      <w:r>
        <w:rPr/>
        <w:t xml:space="preserve">عبد الرحمن بن بشير التغلبي الكوفي مولاهم ذكره الشيخ في رجاله في أصحاب الصادق عليه السلام والظاهر أنه ليس بشير أو بشر بن إسماعيل بن عمار بن حيان التغلبي كما يظهر في رجال الطباطبائي حيث عده من آل حيان ومر أحمد بن بشير أن ظاهر كلام أهل الرجال وقول جش في إسحاق بن عمار وهو كبير من الشيعة استقامة جميعهم وسلامة مذهبهم. </w:t>
      </w:r>
    </w:p>
    <w:p>
      <w:pPr>
        <w:jc w:val="start"/>
        <w:bidi/>
      </w:pPr>
      <w:r>
        <w:rPr>
          <w:sz w:val="24"/>
          <w:szCs w:val="24"/>
          <w:b w:val="1"/>
          <w:bCs w:val="1"/>
          <w:rtl/>
        </w:rPr>
        <w:t xml:space="preserve">
أعيان الشيعة،(دار التعارف للمطبوعات - بيروت،1983،ط 1،ج 7،ص 463)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2026-06-15T16:01:15+03:00</dcterms:created>
  <dcterms:modified xsi:type="dcterms:W3CDTF">2026-06-15T16:01:15+03:00</dcterms:modified>
</cp:coreProperties>
</file>

<file path=docProps/custom.xml><?xml version="1.0" encoding="utf-8"?>
<Properties xmlns="http://schemas.openxmlformats.org/officeDocument/2006/custom-properties" xmlns:vt="http://schemas.openxmlformats.org/officeDocument/2006/docPropsVTypes"/>
</file>