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عبد الرحمن بن الأسود بن عبد يغوث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عبد الرحمن بن الأسود بن عبد يغوث
</w:t>
      </w:r>
    </w:p>
    <w:p>
      <w:pPr/>
      <w:r>
        <w:rPr/>
        <w:t xml:space="preserve">أبو محمد عبد الرحمن بن الأسود بن عبد يغوث ابن وهب بن عبد مناف بن زهرة القرشي الزهري</w:t>
      </w:r>
    </w:p>
    <w:p/>
    <w:p>
      <w:pPr/>
      <w:r>
        <w:rPr/>
        <w:t xml:space="preserve">أنشد له المرزباني في معجم الشعراء: </w:t>
      </w:r>
    </w:p>
    <w:p/>
    <w:p>
      <w:pPr>
        <w:jc w:val="center"/>
      </w:pPr>
      <w:r>
        <w:rPr>
          <w:color w:val="ff0000"/>
        </w:rPr>
        <w:t xml:space="preserve">بنو هاشم رهط النبي وعزتي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ولدوني مرتين تواليا</w:t>
      </w:r>
    </w:p>
    <w:p/>
    <w:p>
      <w:pPr>
        <w:jc w:val="center"/>
      </w:pPr>
      <w:r>
        <w:rPr>
          <w:color w:val="ff0000"/>
        </w:rPr>
        <w:t xml:space="preserve">ومثل الذي بيني وبين محمد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أتاهم بودي معلما ومناديا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2026-06-15T15:05:10+03:00</dcterms:created>
  <dcterms:modified xsi:type="dcterms:W3CDTF">2026-06-15T15:05:10+03:00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