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الحسين بن قاعدة الواسطي الحياوي
</w:t>
      </w:r>
    </w:p>
    <w:p>
      <w:pPr>
        <w:jc w:val="start"/>
        <w:bidi/>
      </w:pPr>
      <w:r>
        <w:rPr>
          <w:rFonts w:ascii="arial" w:hAnsi="arial" w:eastAsia="arial" w:cs="arial"/>
          <w:sz w:val="28"/>
          <w:szCs w:val="28"/>
          <w:b w:val="1"/>
          <w:bCs w:val="1"/>
          <w:rtl/>
        </w:rPr>
        <w:t xml:space="preserve">الشيخ عبد الحسين بن قاعدة الواسطي الحياوي
</w:t>
      </w:r>
    </w:p>
    <w:p>
      <w:pPr/>
      <w:r>
        <w:rPr/>
        <w:t xml:space="preserve">الشيخ عبد الحسين بن قاعدة الواسطي الحياوي ولد في الحي سنة 1295 وتوفي فيها في 24 رجب سنة 1345 ونقل إلى النجف ودفن في جوار المشهد الشريف. (والحياوي) نسبة إلى الحي بلدة في العراق على نهر الغراف المتفرع من دجلة. نشأ في النجف وطلب العلم بها ونظم الشعر فأجاد وله مؤلفات في العلم والتاريخ وديوان شعر, ومن شعره قوله من قصيدة: </w:t>
      </w:r>
    </w:p>
    <w:p/>
    <w:p>
      <w:pPr>
        <w:jc w:val="center"/>
      </w:pPr>
      <w:r>
        <w:rPr>
          <w:color w:val="ff0000"/>
        </w:rPr>
        <w:t xml:space="preserve">قلبي بقيد الهوى مسلسل</w:t>
      </w:r>
      <w:r>
        <w:rPr>
          <w:color w:val="ff0000"/>
        </w:rPr>
        <w:t xml:space="preserve">      </w:t>
      </w:r>
      <w:r>
        <w:rPr>
          <w:color w:val="ff0000"/>
        </w:rPr>
        <w:t xml:space="preserve">في ظلم ثغر له مسلسل</w:t>
      </w:r>
    </w:p>
    <w:p/>
    <w:p>
      <w:pPr>
        <w:jc w:val="center"/>
      </w:pPr>
      <w:r>
        <w:rPr>
          <w:color w:val="ff0000"/>
        </w:rPr>
        <w:t xml:space="preserve">سلاف خمر بها انتشينا</w:t>
      </w:r>
      <w:r>
        <w:rPr>
          <w:color w:val="ff0000"/>
        </w:rPr>
        <w:t xml:space="preserve">      </w:t>
      </w:r>
      <w:r>
        <w:rPr>
          <w:color w:val="ff0000"/>
        </w:rPr>
        <w:t xml:space="preserve">من غير نهل لنا ولا عل</w:t>
      </w:r>
    </w:p>
    <w:p/>
    <w:p>
      <w:pPr>
        <w:jc w:val="center"/>
      </w:pPr>
      <w:r>
        <w:rPr>
          <w:color w:val="ff0000"/>
        </w:rPr>
        <w:t xml:space="preserve">ما الراح إلا عصير كرم</w:t>
      </w:r>
      <w:r>
        <w:rPr>
          <w:color w:val="ff0000"/>
        </w:rPr>
        <w:t xml:space="preserve">      </w:t>
      </w:r>
      <w:r>
        <w:rPr>
          <w:color w:val="ff0000"/>
        </w:rPr>
        <w:t xml:space="preserve">تصقل كاساتها فتقبل</w:t>
      </w:r>
    </w:p>
    <w:p/>
    <w:p>
      <w:pPr>
        <w:jc w:val="center"/>
      </w:pPr>
      <w:r>
        <w:rPr>
          <w:color w:val="ff0000"/>
        </w:rPr>
        <w:t xml:space="preserve">وهذه كأسها شفاه</w:t>
      </w:r>
      <w:r>
        <w:rPr>
          <w:color w:val="ff0000"/>
        </w:rPr>
        <w:t xml:space="preserve">      </w:t>
      </w:r>
      <w:r>
        <w:rPr>
          <w:color w:val="ff0000"/>
        </w:rPr>
        <w:t xml:space="preserve">من أصلها عذبة المقبل</w:t>
      </w:r>
    </w:p>
    <w:p/>
    <w:p>
      <w:pPr>
        <w:jc w:val="center"/>
      </w:pPr>
      <w:r>
        <w:rPr>
          <w:color w:val="ff0000"/>
        </w:rPr>
        <w:t xml:space="preserve">ظلم ظليم رشا نفور</w:t>
      </w:r>
      <w:r>
        <w:rPr>
          <w:color w:val="ff0000"/>
        </w:rPr>
        <w:t xml:space="preserve">      </w:t>
      </w:r>
      <w:r>
        <w:rPr>
          <w:color w:val="ff0000"/>
        </w:rPr>
        <w:t xml:space="preserve">إن حس قناصه تجفل</w:t>
      </w:r>
    </w:p>
    <w:p/>
    <w:p>
      <w:pPr>
        <w:jc w:val="center"/>
      </w:pPr>
      <w:r>
        <w:rPr>
          <w:color w:val="ff0000"/>
        </w:rPr>
        <w:t xml:space="preserve">لكن تحلى بسمط جيد</w:t>
      </w:r>
      <w:r>
        <w:rPr>
          <w:color w:val="ff0000"/>
        </w:rPr>
        <w:t xml:space="preserve">      </w:t>
      </w:r>
      <w:r>
        <w:rPr>
          <w:color w:val="ff0000"/>
        </w:rPr>
        <w:t xml:space="preserve">ومنه جيد الظبا تعطل</w:t>
      </w:r>
    </w:p>
    <w:p/>
    <w:p>
      <w:pPr>
        <w:jc w:val="center"/>
      </w:pPr>
      <w:r>
        <w:rPr>
          <w:color w:val="ff0000"/>
        </w:rPr>
        <w:t xml:space="preserve">قد أمرته على الندامى</w:t>
      </w:r>
      <w:r>
        <w:rPr>
          <w:color w:val="ff0000"/>
        </w:rPr>
        <w:t xml:space="preserve">      </w:t>
      </w:r>
      <w:r>
        <w:rPr>
          <w:color w:val="ff0000"/>
        </w:rPr>
        <w:t xml:space="preserve">تيجان شعر بها تكلل </w:t>
      </w:r>
    </w:p>
    <w:p/>
    <w:p>
      <w:pPr>
        <w:jc w:val="center"/>
      </w:pPr>
      <w:r>
        <w:rPr>
          <w:color w:val="ff0000"/>
        </w:rPr>
        <w:t xml:space="preserve">إن قست في حسنه مثيلا</w:t>
      </w:r>
      <w:r>
        <w:rPr>
          <w:color w:val="ff0000"/>
        </w:rPr>
        <w:t xml:space="preserve">      </w:t>
      </w:r>
      <w:r>
        <w:rPr>
          <w:color w:val="ff0000"/>
        </w:rPr>
        <w:t xml:space="preserve">أنتج حلفا وما تشكل</w:t>
      </w:r>
    </w:p>
    <w:p/>
    <w:p>
      <w:pPr>
        <w:jc w:val="center"/>
      </w:pPr>
      <w:r>
        <w:rPr>
          <w:color w:val="ff0000"/>
        </w:rPr>
        <w:t xml:space="preserve">بمنصل الجفن كم تولى</w:t>
      </w:r>
      <w:r>
        <w:rPr>
          <w:color w:val="ff0000"/>
        </w:rPr>
        <w:t xml:space="preserve">      </w:t>
      </w:r>
      <w:r>
        <w:rPr>
          <w:color w:val="ff0000"/>
        </w:rPr>
        <w:t xml:space="preserve">قتل الندامى وما تنصل</w:t>
      </w:r>
    </w:p>
    <w:p/>
    <w:p>
      <w:pPr>
        <w:jc w:val="center"/>
      </w:pPr>
      <w:r>
        <w:rPr>
          <w:color w:val="ff0000"/>
        </w:rPr>
        <w:t xml:space="preserve">إذا تني بلحن صوت</w:t>
      </w:r>
      <w:r>
        <w:rPr>
          <w:color w:val="ff0000"/>
        </w:rPr>
        <w:t xml:space="preserve">      </w:t>
      </w:r>
      <w:r>
        <w:rPr>
          <w:color w:val="ff0000"/>
        </w:rPr>
        <w:t xml:space="preserve">طائر قلبي عليه هلهل</w:t>
      </w:r>
    </w:p>
    <w:p/>
    <w:p>
      <w:pPr>
        <w:jc w:val="center"/>
      </w:pPr>
      <w:r>
        <w:rPr>
          <w:color w:val="ff0000"/>
        </w:rPr>
        <w:t xml:space="preserve">ما مل قلبي هواه لما</w:t>
      </w:r>
      <w:r>
        <w:rPr>
          <w:color w:val="ff0000"/>
        </w:rPr>
        <w:t xml:space="preserve">      </w:t>
      </w:r>
      <w:r>
        <w:rPr>
          <w:color w:val="ff0000"/>
        </w:rPr>
        <w:t xml:space="preserve">كماه حسنه وكم مل</w:t>
      </w:r>
    </w:p>
    <w:p/>
    <w:p>
      <w:pPr>
        <w:jc w:val="center"/>
      </w:pPr>
      <w:r>
        <w:rPr>
          <w:color w:val="ff0000"/>
        </w:rPr>
        <w:t xml:space="preserve">رجلني عن جواد لكي</w:t>
      </w:r>
      <w:r>
        <w:rPr>
          <w:color w:val="ff0000"/>
        </w:rPr>
        <w:t xml:space="preserve">      </w:t>
      </w:r>
      <w:r>
        <w:rPr>
          <w:color w:val="ff0000"/>
        </w:rPr>
        <w:t xml:space="preserve">إلى الهوى جعده المرجل</w:t>
      </w:r>
    </w:p>
    <w:p/>
    <w:p>
      <w:pPr>
        <w:jc w:val="center"/>
      </w:pPr>
      <w:r>
        <w:rPr>
          <w:color w:val="ff0000"/>
        </w:rPr>
        <w:t xml:space="preserve">فصاح إن العقاص رقش</w:t>
      </w:r>
      <w:r>
        <w:rPr>
          <w:color w:val="ff0000"/>
        </w:rPr>
        <w:t xml:space="preserve">      </w:t>
      </w:r>
      <w:r>
        <w:rPr>
          <w:color w:val="ff0000"/>
        </w:rPr>
        <w:t xml:space="preserve">لكنها في المنون ترسل</w:t>
      </w:r>
    </w:p>
    <w:p/>
    <w:p>
      <w:pPr/>
      <w:r>
        <w:rPr/>
        <w:t xml:space="preserve">وله أيضا من قصيدة: </w:t>
      </w:r>
    </w:p>
    <w:p/>
    <w:p>
      <w:pPr>
        <w:jc w:val="center"/>
      </w:pPr>
      <w:r>
        <w:rPr>
          <w:color w:val="ff0000"/>
        </w:rPr>
        <w:t xml:space="preserve">وحمرة الخد عليه شهدت</w:t>
      </w:r>
      <w:r>
        <w:rPr>
          <w:color w:val="ff0000"/>
        </w:rPr>
        <w:t xml:space="preserve">      </w:t>
      </w:r>
      <w:r>
        <w:rPr>
          <w:color w:val="ff0000"/>
        </w:rPr>
        <w:t xml:space="preserve">بأنه يوم الصدود قاتلي</w:t>
      </w:r>
    </w:p>
    <w:p/>
    <w:p>
      <w:pPr>
        <w:jc w:val="center"/>
      </w:pPr>
      <w:r>
        <w:rPr>
          <w:color w:val="ff0000"/>
        </w:rPr>
        <w:t xml:space="preserve">فجس أوتارا وغنى هزجا</w:t>
      </w:r>
      <w:r>
        <w:rPr>
          <w:color w:val="ff0000"/>
        </w:rPr>
        <w:t xml:space="preserve">      </w:t>
      </w:r>
      <w:r>
        <w:rPr>
          <w:color w:val="ff0000"/>
        </w:rPr>
        <w:t xml:space="preserve">يهزأ بالهزار والعنادل</w:t>
      </w:r>
    </w:p>
    <w:p/>
    <w:p>
      <w:pPr>
        <w:jc w:val="center"/>
      </w:pPr>
      <w:r>
        <w:rPr>
          <w:color w:val="ff0000"/>
        </w:rPr>
        <w:t xml:space="preserve">من لحنه سرت لذا ذات الصبا</w:t>
      </w:r>
      <w:r>
        <w:rPr>
          <w:color w:val="ff0000"/>
        </w:rPr>
        <w:t xml:space="preserve">      </w:t>
      </w:r>
      <w:r>
        <w:rPr>
          <w:color w:val="ff0000"/>
        </w:rPr>
        <w:t xml:space="preserve">مسرى سلاف الراح بالمفاصل</w:t>
      </w:r>
    </w:p>
    <w:p/>
    <w:p>
      <w:pPr>
        <w:jc w:val="center"/>
      </w:pPr>
      <w:r>
        <w:rPr>
          <w:color w:val="ff0000"/>
        </w:rPr>
        <w:t xml:space="preserve">حيث الرياض ابتسمت عن لؤلؤ</w:t>
      </w:r>
      <w:r>
        <w:rPr>
          <w:color w:val="ff0000"/>
        </w:rPr>
        <w:t xml:space="preserve">      </w:t>
      </w:r>
      <w:r>
        <w:rPr>
          <w:color w:val="ff0000"/>
        </w:rPr>
        <w:t xml:space="preserve">تنثره باكيه الهواطل</w:t>
      </w:r>
    </w:p>
    <w:p/>
    <w:p>
      <w:pPr>
        <w:jc w:val="center"/>
      </w:pPr>
      <w:r>
        <w:rPr>
          <w:color w:val="ff0000"/>
        </w:rPr>
        <w:t xml:space="preserve">تعبث في أغصانه الريح فمن</w:t>
      </w:r>
      <w:r>
        <w:rPr>
          <w:color w:val="ff0000"/>
        </w:rPr>
        <w:t xml:space="preserve">      </w:t>
      </w:r>
      <w:r>
        <w:rPr>
          <w:color w:val="ff0000"/>
        </w:rPr>
        <w:t xml:space="preserve">معتدل لاينثني ومائل</w:t>
      </w:r>
    </w:p>
    <w:p/>
    <w:p>
      <w:pPr>
        <w:jc w:val="center"/>
      </w:pPr>
      <w:r>
        <w:rPr>
          <w:color w:val="ff0000"/>
        </w:rPr>
        <w:t xml:space="preserve">تصوبت فوق الرياض مثلما</w:t>
      </w:r>
      <w:r>
        <w:rPr>
          <w:color w:val="ff0000"/>
        </w:rPr>
        <w:t xml:space="preserve">      </w:t>
      </w:r>
      <w:r>
        <w:rPr>
          <w:color w:val="ff0000"/>
        </w:rPr>
        <w:t xml:space="preserve">أنشطت لصهباء عطف كاسل</w:t>
      </w:r>
    </w:p>
    <w:p/>
    <w:p>
      <w:pPr>
        <w:jc w:val="center"/>
      </w:pPr>
      <w:r>
        <w:rPr>
          <w:color w:val="ff0000"/>
        </w:rPr>
        <w:t xml:space="preserve">مشمولة رقت فقل أعارها</w:t>
      </w:r>
      <w:r>
        <w:rPr>
          <w:color w:val="ff0000"/>
        </w:rPr>
        <w:t xml:space="preserve">      </w:t>
      </w:r>
      <w:r>
        <w:rPr>
          <w:color w:val="ff0000"/>
        </w:rPr>
        <w:t xml:space="preserve">عرس (الجواد) رقة الشمائل</w:t>
      </w:r>
    </w:p>
    <w:p/>
    <w:p>
      <w:pPr/>
      <w:r>
        <w:rPr/>
        <w:t xml:space="preserve">وله أيضا قصيدة: </w:t>
      </w:r>
    </w:p>
    <w:p/>
    <w:p>
      <w:pPr>
        <w:jc w:val="center"/>
      </w:pPr>
      <w:r>
        <w:rPr>
          <w:color w:val="ff0000"/>
        </w:rPr>
        <w:t xml:space="preserve">يا كالئ الدين الحنيف</w:t>
      </w:r>
      <w:r>
        <w:rPr>
          <w:color w:val="ff0000"/>
        </w:rPr>
        <w:t xml:space="preserve">      </w:t>
      </w:r>
      <w:r>
        <w:rPr>
          <w:color w:val="ff0000"/>
        </w:rPr>
        <w:t xml:space="preserve">والأرض من خطب الصروف</w:t>
      </w:r>
    </w:p>
    <w:p/>
    <w:p>
      <w:pPr>
        <w:jc w:val="center"/>
      </w:pPr>
      <w:r>
        <w:rPr>
          <w:color w:val="ff0000"/>
        </w:rPr>
        <w:t xml:space="preserve">ومجليا داجي الضلال</w:t>
      </w:r>
      <w:r>
        <w:rPr>
          <w:color w:val="ff0000"/>
        </w:rPr>
        <w:t xml:space="preserve">      </w:t>
      </w:r>
      <w:r>
        <w:rPr>
          <w:color w:val="ff0000"/>
        </w:rPr>
        <w:t xml:space="preserve">بنور رشد منه موف</w:t>
      </w:r>
    </w:p>
    <w:p/>
    <w:p>
      <w:pPr>
        <w:jc w:val="center"/>
      </w:pPr>
      <w:r>
        <w:rPr>
          <w:color w:val="ff0000"/>
        </w:rPr>
        <w:t xml:space="preserve">بك يرتجى ضعف القوي</w:t>
      </w:r>
      <w:r>
        <w:rPr>
          <w:color w:val="ff0000"/>
        </w:rPr>
        <w:t xml:space="preserve">      </w:t>
      </w:r>
      <w:r>
        <w:rPr>
          <w:color w:val="ff0000"/>
        </w:rPr>
        <w:t xml:space="preserve">وقوة العاني الضعيف</w:t>
      </w:r>
    </w:p>
    <w:p/>
    <w:p>
      <w:pPr>
        <w:jc w:val="center"/>
      </w:pPr>
      <w:r>
        <w:rPr>
          <w:color w:val="ff0000"/>
        </w:rPr>
        <w:t xml:space="preserve">أترى تقر على الهوان</w:t>
      </w:r>
      <w:r>
        <w:rPr>
          <w:color w:val="ff0000"/>
        </w:rPr>
        <w:t xml:space="preserve">      </w:t>
      </w:r>
      <w:r>
        <w:rPr>
          <w:color w:val="ff0000"/>
        </w:rPr>
        <w:t xml:space="preserve">وأنت من شم الأنوف</w:t>
      </w:r>
    </w:p>
    <w:p/>
    <w:p>
      <w:pPr>
        <w:jc w:val="start"/>
        <w:bidi/>
      </w:pPr>
      <w:r>
        <w:rPr>
          <w:sz w:val="24"/>
          <w:szCs w:val="24"/>
          <w:b w:val="1"/>
          <w:bCs w:val="1"/>
          <w:rtl/>
        </w:rPr>
        <w:t xml:space="preserve">
أعيان الشيعة،(دار التعارف للمطبوعات - بيروت،1983،ط 1،ج 7،ص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2026-06-15T15:07:39+03:00</dcterms:created>
  <dcterms:modified xsi:type="dcterms:W3CDTF">2026-06-15T15:07:39+03:00</dcterms:modified>
</cp:coreProperties>
</file>

<file path=docProps/custom.xml><?xml version="1.0" encoding="utf-8"?>
<Properties xmlns="http://schemas.openxmlformats.org/officeDocument/2006/custom-properties" xmlns:vt="http://schemas.openxmlformats.org/officeDocument/2006/docPropsVTypes"/>
</file>