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المولى عبد الأئمة بن عبد الحسين النجفي
</w:t>
      </w:r>
    </w:p>
    <w:p>
      <w:pPr>
        <w:jc w:val="start"/>
        <w:bidi/>
      </w:pPr>
      <w:r>
        <w:rPr>
          <w:rFonts w:ascii="arial" w:hAnsi="arial" w:eastAsia="arial" w:cs="arial"/>
          <w:sz w:val="28"/>
          <w:szCs w:val="28"/>
          <w:b w:val="1"/>
          <w:bCs w:val="1"/>
          <w:rtl/>
        </w:rPr>
        <w:t xml:space="preserve">المولى عبد الأئمة بن عبد الحسين النجفي
</w:t>
      </w:r>
    </w:p>
    <w:p>
      <w:pPr/>
      <w:r>
        <w:rPr/>
        <w:t xml:space="preserve">المولى عبد الأئمة بن عبد الحسين النجفي كان من علماء الدولة الصفوية رياضيا فلكيا محدثا  مفسرا له اليد الطولى في صنعة الآلات النجومية والاسطرلاب والكرة وإلى الآن يعرف اسطرلابه باسطرلاب عبد الأئمة. </w:t>
      </w:r>
    </w:p>
    <w:p/>
    <w:p>
      <w:pPr/>
      <w:r>
        <w:rPr/>
        <w:t xml:space="preserve">له رسالة في صنعة الاسطرلاب فرغ منها سنة 1110. </w:t>
      </w:r>
    </w:p>
    <w:p>
      <w:pPr>
        <w:jc w:val="start"/>
        <w:bidi/>
      </w:pPr>
      <w:r>
        <w:rPr>
          <w:sz w:val="24"/>
          <w:szCs w:val="24"/>
          <w:b w:val="1"/>
          <w:bCs w:val="1"/>
          <w:rtl/>
        </w:rPr>
        <w:t xml:space="preserve">
أعيان الشيعة،(دار التعارف للمطبوعات - بيروت،1983،ط 1،ج 7،ص 432)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2026-06-15T15:32:25+03:00</dcterms:created>
  <dcterms:modified xsi:type="dcterms:W3CDTF">2026-06-15T15:32:25+03:00</dcterms:modified>
</cp:coreProperties>
</file>

<file path=docProps/custom.xml><?xml version="1.0" encoding="utf-8"?>
<Properties xmlns="http://schemas.openxmlformats.org/officeDocument/2006/custom-properties" xmlns:vt="http://schemas.openxmlformats.org/officeDocument/2006/docPropsVTypes"/>
</file>