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صفدر شاه ابن السيد صالح الرضوي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صفدر شاه ابن السيد صالح الرضوي
</w:t>
      </w:r>
    </w:p>
    <w:p>
      <w:pPr/>
      <w:r>
        <w:rPr/>
        <w:t xml:space="preserve">السيد صفدر شاه ابن السيد صالح الرضوي نسبا القمي الكشميري</w:t>
      </w:r>
    </w:p>
    <w:p/>
    <w:p>
      <w:pPr/>
      <w:r>
        <w:rPr/>
        <w:t xml:space="preserve">توفي في لكهنوء آخر يوم الخميس 17 رجب سنة 1255 كان عالما فاضلان قرأ عليه ولده السيد علي شاه.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2026-06-13T23:18:55+03:00</dcterms:created>
  <dcterms:modified xsi:type="dcterms:W3CDTF">2026-06-13T23:18:55+03:00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