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موسى الثاني ابن عبد الله ابن الجون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موسى الثاني ابن عبد الله ابن الجون الحسني
</w:t>
      </w:r>
    </w:p>
    <w:p>
      <w:pPr/>
      <w:r>
        <w:rPr/>
        <w:t xml:space="preserve">صالح بن موسى الثاني ابن عبد الله ابن الجون الحسني في عمدة الطالب أن موسى الثاني يقال لولده الموسويون وفيهم الإمرة بالحجاز وعد منهم ابنه صالح ويقال له: الأرب أو الأرق.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2026-06-13T19:52:57+03:00</dcterms:created>
  <dcterms:modified xsi:type="dcterms:W3CDTF">2026-06-13T19:52:57+03:00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