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صالح بن محمد الشهير بالعسيلي العاملي
</w:t>
      </w:r>
    </w:p>
    <w:p>
      <w:pPr>
        <w:jc w:val="start"/>
        <w:bidi/>
      </w:pPr>
      <w:r>
        <w:rPr>
          <w:rFonts w:ascii="arial" w:hAnsi="arial" w:eastAsia="arial" w:cs="arial"/>
          <w:sz w:val="28"/>
          <w:szCs w:val="28"/>
          <w:b w:val="1"/>
          <w:bCs w:val="1"/>
          <w:rtl/>
        </w:rPr>
        <w:t xml:space="preserve">الشيخ صالح بن محمد الشهير بالعسيلي العاملي
</w:t>
      </w:r>
    </w:p>
    <w:p>
      <w:pPr/>
      <w:r>
        <w:rPr/>
        <w:t xml:space="preserve">الشيخ صالح بن محمد الشهير بالعسيلي العاملي كان حيا سنة 1146.</w:t>
      </w:r>
    </w:p>
    <w:p/>
    <w:p>
      <w:pPr/>
      <w:r>
        <w:rPr/>
        <w:t xml:space="preserve">والعسيلي بلفظ المنسوب إلى مصغر العسل اشتهرت به طائفة في جبل عامل خرج منها بعض العلماء ولا يعرف أصل هذه النسبة إلى أي شيء ويغلب الظن أن تكون نسبة إلى قرية العسالة التي بقرب دمشق بأن يكون أصل جدهم منها فقيل العسالي ثم قيل العسيلي من كثرة الاستعمال كان من أهل العلم والفضل في أواسط القرن الثاني عشر، وجد بخطه النافع يوم الحشر في شرح الباب الحادي عشر في علم التوحيد كتبه لنفسه سنة 1146 يوم الجمعة المباركة حادي عشر شهر نيسان وكتب في آخره هذا البيت:</w:t>
      </w:r>
    </w:p>
    <w:p/>
    <w:p>
      <w:pPr>
        <w:jc w:val="center"/>
      </w:pPr>
      <w:r>
        <w:rPr>
          <w:color w:val="ff0000"/>
        </w:rPr>
        <w:t xml:space="preserve">هو الفرد عند الموت والفرد في البلى</w:t>
      </w:r>
      <w:r>
        <w:rPr>
          <w:color w:val="ff0000"/>
        </w:rPr>
        <w:t xml:space="preserve">      </w:t>
      </w:r>
      <w:r>
        <w:rPr>
          <w:color w:val="ff0000"/>
        </w:rPr>
        <w:t xml:space="preserve">ويبعث فردا فارحم الفرد يا فرد</w:t>
      </w:r>
    </w:p>
    <w:p/>
    <w:p>
      <w:pPr/>
      <w:r>
        <w:rPr/>
        <w:t xml:space="preserve">ووجد بخطه أيضا شرح الفصول النصيرية للنصير الطوسي فرغ من نسخه في السنة المذكورة أعني سنة 1146.</w:t>
      </w:r>
    </w:p>
    <w:p>
      <w:pPr>
        <w:jc w:val="start"/>
        <w:bidi/>
      </w:pPr>
      <w:r>
        <w:rPr>
          <w:sz w:val="24"/>
          <w:szCs w:val="24"/>
          <w:b w:val="1"/>
          <w:bCs w:val="1"/>
          <w:rtl/>
        </w:rPr>
        <w:t xml:space="preserve">
أعيان الشيعة،(دار التعارف للمطبوعات - بيروت،1983،ط 1،ج 7،ص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2026-07-27T12:27:21+03:00</dcterms:created>
  <dcterms:modified xsi:type="dcterms:W3CDTF">2026-07-27T12:27:21+03:00</dcterms:modified>
</cp:coreProperties>
</file>

<file path=docProps/custom.xml><?xml version="1.0" encoding="utf-8"?>
<Properties xmlns="http://schemas.openxmlformats.org/officeDocument/2006/custom-properties" xmlns:vt="http://schemas.openxmlformats.org/officeDocument/2006/docPropsVTypes"/>
</file>