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السيد صالح ابن السيد جواد ابن السيد حيدر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السيد صالح ابن السيد جواد ابن السيد حيدر
</w:t>
      </w:r>
    </w:p>
    <w:p>
      <w:pPr/>
      <w:r>
        <w:rPr/>
        <w:t xml:space="preserve">السيد صالح ابن السيد جواد ابن السيد حيدر ابن السيد إبراهيم الحسني الكاظمي البغدادي.</w:t>
      </w:r>
    </w:p>
    <w:p/>
    <w:p>
      <w:pPr/>
      <w:r>
        <w:rPr/>
        <w:t xml:space="preserve">توفي سنة 1343 بالكرادة وكان خرج إليها لتغيير الهواء وحمل إلى النجف فدفن في وادي السلام.</w:t>
      </w:r>
    </w:p>
    <w:p/>
    <w:p>
      <w:pPr/>
      <w:r>
        <w:rPr/>
        <w:t xml:space="preserve">قرأ في النجف على الشيخ محمد طه نجف ثم عاد إلى بغداد فسكن بالقرب من مشهد الشيخ الخلاني مشتغلا بإقامة الوظائف الشرعية.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368)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2026-05-16T10:57:11+03:00</dcterms:created>
  <dcterms:modified xsi:type="dcterms:W3CDTF">2026-05-16T10:57:11+03:00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