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شقران القمي‏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شقران القمي‏
</w:t>
      </w:r>
    </w:p>
    <w:p>
      <w:pPr/>
      <w:r>
        <w:rPr/>
        <w:t xml:space="preserve">شقران القمي‏ في النقد اسمه أحمد بن علي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2026-07-25T14:30:05+03:00</dcterms:created>
  <dcterms:modified xsi:type="dcterms:W3CDTF">2026-07-25T14:30:05+03:00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