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شقران القمي‏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شقران القمي‏
</w:t>
      </w:r>
    </w:p>
    <w:p>
      <w:pPr/>
      <w:r>
        <w:rPr/>
        <w:t xml:space="preserve">شقران القمي‏ في النقد اسمه أحمد بن علي القمي.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2026-05-16T09:18:07+03:00</dcterms:created>
  <dcterms:modified xsi:type="dcterms:W3CDTF">2026-05-16T09:18:07+03:00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