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الشعوري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الشعوري المشهدي
</w:t>
      </w:r>
    </w:p>
    <w:p>
      <w:pPr/>
      <w:r>
        <w:rPr/>
        <w:t xml:space="preserve">الشعوري المشهدي من شعراء الفرس ذكره صاحب مطلع الشمس.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2026-05-16T09:19:42+03:00</dcterms:created>
  <dcterms:modified xsi:type="dcterms:W3CDTF">2026-05-16T09:19:42+03:00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