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شبر بن منقذ الأعور الشني
</w:t>
      </w:r>
    </w:p>
    <w:p>
      <w:pPr>
        <w:jc w:val="start"/>
        <w:bidi/>
      </w:pPr>
      <w:r>
        <w:rPr>
          <w:rFonts w:ascii="arial" w:hAnsi="arial" w:eastAsia="arial" w:cs="arial"/>
          <w:sz w:val="28"/>
          <w:szCs w:val="28"/>
          <w:b w:val="1"/>
          <w:bCs w:val="1"/>
          <w:rtl/>
        </w:rPr>
        <w:t xml:space="preserve">شبر بن منقذ الأعور الشني
</w:t>
      </w:r>
    </w:p>
    <w:p>
      <w:pPr/>
      <w:r>
        <w:rPr/>
        <w:t xml:space="preserve">شبر بن منقذ الأعور الشني شبر بكسر الشين المعجمة وسكون الباء الموحدة والراء في القاموس شاعر تابعي وفي تاج العروس شهد الجمل مع علي ويقال فيه بشر بتقديم الموحدة ’’اه’’. أقول مرت ترجمته في بشر.</w:t>
      </w:r>
    </w:p>
    <w:p>
      <w:pPr>
        <w:jc w:val="start"/>
        <w:bidi/>
      </w:pPr>
      <w:r>
        <w:rPr>
          <w:sz w:val="24"/>
          <w:szCs w:val="24"/>
          <w:b w:val="1"/>
          <w:bCs w:val="1"/>
          <w:rtl/>
        </w:rPr>
        <w:t xml:space="preserve">
أعيان الشيعة،(دار التعارف للمطبوعات - بيروت،1983،ط 1،ج 7،ص 331)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2026-05-16T07:44:25+03:00</dcterms:created>
  <dcterms:modified xsi:type="dcterms:W3CDTF">2026-05-16T07:44:25+03:00</dcterms:modified>
</cp:coreProperties>
</file>

<file path=docProps/custom.xml><?xml version="1.0" encoding="utf-8"?>
<Properties xmlns="http://schemas.openxmlformats.org/officeDocument/2006/custom-properties" xmlns:vt="http://schemas.openxmlformats.org/officeDocument/2006/docPropsVTypes"/>
</file>