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شاه قاضي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شاه قاضي اليزدي
</w:t>
      </w:r>
    </w:p>
    <w:p>
      <w:pPr/>
      <w:r>
        <w:rPr/>
        <w:t xml:space="preserve">شاه قاضي اليزدي عالم فاضل له شرح آيات الأحكام بالفارسية صنفه للسلطان محمد قطب شاه الهندي تاريخ تمامه ليلة القدر في شهر رمضان سنة 1021.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2026-05-16T07:49:48+03:00</dcterms:created>
  <dcterms:modified xsi:type="dcterms:W3CDTF">2026-05-16T07:49:48+03:00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