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شاعر من أهل العراق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شاعر من أهل العراق
</w:t>
      </w:r>
    </w:p>
    <w:p>
      <w:pPr/>
      <w:r>
        <w:rPr/>
        <w:t xml:space="preserve">شاعر من أهل العراق قال نصر بن مزاحم في كتاب صفين ص 125 في حديث عمرو بن مالك بن أعين عن زيد بن وهبه أن عمرو ابن العاص قال يوم صفين:</w:t>
      </w:r>
    </w:p>
    <w:p/>
    <w:p>
      <w:pPr>
        <w:jc w:val="center"/>
      </w:pPr>
      <w:r>
        <w:rPr>
          <w:color w:val="ff0000"/>
        </w:rPr>
        <w:t xml:space="preserve">لا تأمنن بعده أبا الحسن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ناهز الحرب أمراد الرسن</w:t>
      </w:r>
    </w:p>
    <w:p/>
    <w:p>
      <w:pPr>
        <w:jc w:val="center"/>
      </w:pPr>
      <w:r>
        <w:rPr>
          <w:color w:val="ff0000"/>
        </w:rPr>
        <w:t xml:space="preserve">لتصبحن مثلها أم لبن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طاحنة تدقكم دق الحفن</w:t>
      </w:r>
    </w:p>
    <w:p/>
    <w:p>
      <w:pPr/>
      <w:r>
        <w:rPr/>
        <w:t xml:space="preserve">فأجابه شاعر من شعراء أهل العراق:</w:t>
      </w:r>
    </w:p>
    <w:p/>
    <w:p>
      <w:pPr>
        <w:jc w:val="center"/>
      </w:pPr>
      <w:r>
        <w:rPr>
          <w:color w:val="ff0000"/>
        </w:rPr>
        <w:t xml:space="preserve">ألا احذروا في حربكم أبا الحسن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ليثا أبا شبلين محذورا فطن</w:t>
      </w:r>
    </w:p>
    <w:p/>
    <w:p>
      <w:pPr>
        <w:jc w:val="center"/>
      </w:pPr>
      <w:r>
        <w:rPr>
          <w:color w:val="ff0000"/>
        </w:rPr>
        <w:t xml:space="preserve">يدقكم دق المهاريس الطحن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لتغبنن راكبا أي غبن</w:t>
      </w:r>
    </w:p>
    <w:p/>
    <w:p>
      <w:pPr>
        <w:jc w:val="center"/>
      </w:pPr>
      <w:r>
        <w:rPr>
          <w:color w:val="ff0000"/>
        </w:rPr>
        <w:t xml:space="preserve">حتى تعض الكف أو تقرع سن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ندامة إن فاته عدل السنن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2026-05-16T06:44:59+03:00</dcterms:created>
  <dcterms:modified xsi:type="dcterms:W3CDTF">2026-05-16T06:44:59+03:00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