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سمرة بن علي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سمرة بن علي البحراني
</w:t>
      </w:r>
    </w:p>
    <w:p>
      <w:pPr/>
      <w:r>
        <w:rPr/>
        <w:t xml:space="preserve">سمرة بن علي البحراني عالم فاضل له كتاب التجريد كما في كشف الظنون.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2026-05-16T09:40:15+03:00</dcterms:created>
  <dcterms:modified xsi:type="dcterms:W3CDTF">2026-05-16T09:40:15+03:00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