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أحمد بن محمد بن سليمان العاملي النباطي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أحمد بن محمد بن سليمان العاملي النباطي
</w:t>
      </w:r>
    </w:p>
    <w:p>
      <w:pPr/>
      <w:r>
        <w:rPr/>
        <w:t xml:space="preserve">سليمان بن أحمد بن محمد بن سليمان العاملي النباطي وجد بخطه مفتاح الفلاح كتبه سنة 1148.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2026-05-16T03:57:16+03:00</dcterms:created>
  <dcterms:modified xsi:type="dcterms:W3CDTF">2026-05-16T03:57:16+03:00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