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ابن أبي سهل ابن نوبخت
</w:t>
      </w:r>
    </w:p>
    <w:p>
      <w:pPr>
        <w:jc w:val="start"/>
        <w:bidi/>
      </w:pPr>
      <w:r>
        <w:rPr>
          <w:rFonts w:ascii="arial" w:hAnsi="arial" w:eastAsia="arial" w:cs="arial"/>
          <w:sz w:val="28"/>
          <w:szCs w:val="28"/>
          <w:b w:val="1"/>
          <w:bCs w:val="1"/>
          <w:rtl/>
        </w:rPr>
        <w:t xml:space="preserve">سليمان ابن أبي سهل ابن نوبخت
</w:t>
      </w:r>
    </w:p>
    <w:p>
      <w:pPr/>
      <w:r>
        <w:rPr/>
        <w:t xml:space="preserve">سليمان ابن أبي سهل ابن نوبخت عالم فاضل أديب شاعر قال ابن النديم وشعره قدر خمسين ورقة ولم أعرف اسم أبيه فإن المكنى من آل نوبخت بأبي سهل جماعة منهم الفضل بن نوبخت صاحب دار الحكمة لهارون الرشيد ومنهم إسماعيل بن علي ابن إسحاق ابن أبي سهل ابن نوبخت ومنهم سهل الذي اسمه كنيته كناه بها المنصور الدوانيقي.</w:t>
      </w:r>
    </w:p>
    <w:p>
      <w:pPr>
        <w:jc w:val="start"/>
        <w:bidi/>
      </w:pPr>
      <w:r>
        <w:rPr>
          <w:sz w:val="24"/>
          <w:szCs w:val="24"/>
          <w:b w:val="1"/>
          <w:bCs w:val="1"/>
          <w:rtl/>
        </w:rPr>
        <w:t xml:space="preserve">
أعيان الشيعة،(دار التعارف للمطبوعات - بيروت،1983،ط 1،ج 7،ص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2026-05-16T03:56:20+03:00</dcterms:created>
  <dcterms:modified xsi:type="dcterms:W3CDTF">2026-05-16T03:56:20+03:00</dcterms:modified>
</cp:coreProperties>
</file>

<file path=docProps/custom.xml><?xml version="1.0" encoding="utf-8"?>
<Properties xmlns="http://schemas.openxmlformats.org/officeDocument/2006/custom-properties" xmlns:vt="http://schemas.openxmlformats.org/officeDocument/2006/docPropsVTypes"/>
</file>