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الأعوج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الأعوج
</w:t>
      </w:r>
    </w:p>
    <w:p>
      <w:pPr/>
      <w:r>
        <w:rPr/>
        <w:t xml:space="preserve">ابن الأعوج  حسن بن محمد بن الأعوج، أبو الفوارس: أمير حماة وابن أميرها، وأحد الشعراء الأدباء. كان زينة أمراء عصره. وشعره حسن. أثنى عليه المحبى كثيرا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2026-06-09T09:56:23+03:00</dcterms:created>
  <dcterms:modified xsi:type="dcterms:W3CDTF">2026-06-09T09:56:23+03:00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