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الجواز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الجواز الكوفي
</w:t>
      </w:r>
    </w:p>
    <w:p>
      <w:pPr/>
      <w:r>
        <w:rPr/>
        <w:t xml:space="preserve">سلم الجواز الكوفي في المنهج في أصح النسختين وفي نسخة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2026-05-16T02:20:44+03:00</dcterms:created>
  <dcterms:modified xsi:type="dcterms:W3CDTF">2026-05-16T02:20:44+03:00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