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 بن عمرو
</w:t>
      </w:r>
    </w:p>
    <w:p>
      <w:pPr>
        <w:jc w:val="start"/>
        <w:bidi/>
      </w:pPr>
      <w:r>
        <w:rPr>
          <w:rFonts w:ascii="arial" w:hAnsi="arial" w:eastAsia="arial" w:cs="arial"/>
          <w:sz w:val="28"/>
          <w:szCs w:val="28"/>
          <w:b w:val="1"/>
          <w:bCs w:val="1"/>
          <w:rtl/>
        </w:rPr>
        <w:t xml:space="preserve">سلام بن عمرو
</w:t>
      </w:r>
    </w:p>
    <w:p>
      <w:pPr/>
      <w:r>
        <w:rPr/>
        <w:t xml:space="preserve">سلام بن عمرو في الفهرست له كتب أخبرنا به جماعة عن التلعكبري عن ابن عقدة عن القاسم بن محمد عن الحسين بن حازم عن عبد الله بن جبلة عن سلام بن عمرو ومر احتمال اتحاده مع سلام بن أبي عمرة.</w:t>
      </w:r>
    </w:p>
    <w:p/>
    <w:p>
      <w:pPr/>
      <w:r>
        <w:rPr/>
        <w:t xml:space="preserve">التمييز</w:t>
      </w:r>
    </w:p>
    <w:p/>
    <w:p>
      <w:pPr/>
      <w:r>
        <w:rPr/>
        <w:t xml:space="preserve">في مشتركات الطريحي والكاظمي يمكن معرفة سلام أنه ابن عمرو برواية عبد الله بن جبلة عنه.</w:t>
      </w:r>
    </w:p>
    <w:p>
      <w:pPr>
        <w:jc w:val="start"/>
        <w:bidi/>
      </w:pPr>
      <w:r>
        <w:rPr>
          <w:sz w:val="24"/>
          <w:szCs w:val="24"/>
          <w:b w:val="1"/>
          <w:bCs w:val="1"/>
          <w:rtl/>
        </w:rPr>
        <w:t xml:space="preserve">
أعيان الشيعة،(دار التعارف للمطبوعات - بيروت،1983،ط 1،ج 7،ص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2026-05-16T02:14:36+03:00</dcterms:created>
  <dcterms:modified xsi:type="dcterms:W3CDTF">2026-05-16T02:14:36+03:00</dcterms:modified>
</cp:coreProperties>
</file>

<file path=docProps/custom.xml><?xml version="1.0" encoding="utf-8"?>
<Properties xmlns="http://schemas.openxmlformats.org/officeDocument/2006/custom-properties" xmlns:vt="http://schemas.openxmlformats.org/officeDocument/2006/docPropsVTypes"/>
</file>