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يحيى الهمداني الشاكري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يحيى الهمداني الشاكري الكوفي
</w:t>
      </w:r>
    </w:p>
    <w:p>
      <w:pPr/>
      <w:r>
        <w:rPr/>
        <w:t xml:space="preserve">سعيد بن يحيى الهمداني الشاكري الكوفي ذكرهما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2026-05-16T00:38:42+03:00</dcterms:created>
  <dcterms:modified xsi:type="dcterms:W3CDTF">2026-05-16T00:38:42+03:00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