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هلال بن عمرو الأزدي كوفي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هلال بن عمرو الأزدي كوفي أبو سعيد
</w:t>
      </w:r>
    </w:p>
    <w:p>
      <w:pPr/>
      <w:r>
        <w:rPr/>
        <w:t xml:space="preserve">سعيد بن هلال بن عمرو الأزدي كوفي أبو سعيد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2026-05-15T23:40:51+03:00</dcterms:created>
  <dcterms:modified xsi:type="dcterms:W3CDTF">2026-05-15T23:40:51+03:00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