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سعيد بن محمد يوسف القراجة داغي النجفي
</w:t>
      </w:r>
    </w:p>
    <w:p>
      <w:pPr>
        <w:jc w:val="start"/>
        <w:bidi/>
      </w:pPr>
      <w:r>
        <w:rPr>
          <w:rFonts w:ascii="arial" w:hAnsi="arial" w:eastAsia="arial" w:cs="arial"/>
          <w:sz w:val="28"/>
          <w:szCs w:val="28"/>
          <w:b w:val="1"/>
          <w:bCs w:val="1"/>
          <w:rtl/>
        </w:rPr>
        <w:t xml:space="preserve">الشيخ سعيد بن محمد يوسف القراجة داغي النجفي
</w:t>
      </w:r>
    </w:p>
    <w:p>
      <w:pPr/>
      <w:r>
        <w:rPr/>
        <w:t xml:space="preserve">الشيخ سعيد بن محمد يوسف القراجة داغي النجفي عالم فاضل يروي إجازة عن الوحيد البهبائي الآقا محمد باقر بن محمد أكمل ويروي عنه إجازة السيد رضا ابن السيد مهدي بحر العلوم ويروي عنه إجازة أيضا الشيخ مرتضى الأنصاري.</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2026-05-15T23:39:52+03:00</dcterms:created>
  <dcterms:modified xsi:type="dcterms:W3CDTF">2026-05-15T23:39:52+03:00</dcterms:modified>
</cp:coreProperties>
</file>

<file path=docProps/custom.xml><?xml version="1.0" encoding="utf-8"?>
<Properties xmlns="http://schemas.openxmlformats.org/officeDocument/2006/custom-properties" xmlns:vt="http://schemas.openxmlformats.org/officeDocument/2006/docPropsVTypes"/>
</file>