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أبو الحسين أو أبو الحسن سعيد
</w:t>
      </w:r>
    </w:p>
    <w:p>
      <w:pPr>
        <w:jc w:val="start"/>
        <w:bidi/>
      </w:pPr>
      <w:r>
        <w:rPr>
          <w:rFonts w:ascii="arial" w:hAnsi="arial" w:eastAsia="arial" w:cs="arial"/>
          <w:sz w:val="28"/>
          <w:szCs w:val="28"/>
          <w:b w:val="1"/>
          <w:bCs w:val="1"/>
          <w:rtl/>
        </w:rPr>
        <w:t xml:space="preserve">قطب الدين أبو الحسين أو أبو الحسن سعيد
</w:t>
      </w:r>
    </w:p>
    <w:p>
      <w:pPr/>
      <w:r>
        <w:rPr/>
        <w:t xml:space="preserve">قطب الدين أبو الحسين أو أبو الحسن سعيد ابن عبد الله بن الحسين بن هبة الله بن الحسن الراوندي</w:t>
      </w:r>
    </w:p>
    <w:p/>
    <w:p>
      <w:pPr/>
      <w:r>
        <w:rPr/>
        <w:t xml:space="preserve">وفي الرياض: ينسب إلى جده كثيرا اختصارا فيقال سعيد بن هبة الله الراوندي فلا تظن التعدد والراوندي نسبة إلى راوند بفتح الواو وسكون النون قرية من قرى كاشان واقعة بينها وبين أصفهان.</w:t>
      </w:r>
    </w:p>
    <w:p/>
    <w:p>
      <w:pPr/>
      <w:r>
        <w:rPr/>
        <w:t xml:space="preserve">محل دفنه</w:t>
      </w:r>
    </w:p>
    <w:p/>
    <w:p>
      <w:pPr/>
      <w:r>
        <w:rPr/>
        <w:t xml:space="preserve">عن الشيخ البهائي لأنه مدفون في مقبرة الست فاطمة وفي الروضات وقبره إلى الآن هناك معروف يزار وقد تشرفت بزيارته وفي الرياض عن المولى خسرو الشاعر المشهور أنه نقل في كتاب تذكرة الولياء في أحوال العلماء أن قبر القطب الراوندي في قرية خسرو شاه من نواحي تبريز قال صاحب الرياض وأنا أيضا رأيت قبرا بتلك القرية يعرف عند أهلها بأنه قبر القطب الراوندي وهم يزورنه فيه وقد زرته أنا أيضا ولا يبعد أن يكون أحدهما قبر قطب الدين الراوندي والآخر قبر أبيه وجده أو أحد أولاده أو قبر السيد فضل الله الراوندي.</w:t>
      </w:r>
    </w:p>
    <w:p/>
    <w:p>
      <w:pPr/>
      <w:r>
        <w:rPr/>
        <w:t xml:space="preserve">أقوال العلماء فيه</w:t>
      </w:r>
    </w:p>
    <w:p/>
    <w:p>
      <w:pPr/>
      <w:r>
        <w:rPr/>
        <w:t xml:space="preserve">في أمل الآمل: الشيخ الإمام قطب الدين أبو الحسن سعيد بن هبة الله بن الحسن الراوندي فقيه ثقة عين وفي الرياض الشيخ الإمام الفقيه قطب الدين أبو الحسن سعيد ابن عبد الله بن هبة الله بن الحسن الراوندي فاضل عالم متبحر فقيه محدث متكلم بصير بالأخبار شاعر ويقال إنه كان تلميذ تلاميذ الشيخ المفيد: وذكره ابن شهراشوب في معالم العلماء فقال شيخي أبو الحسين سعيد بن هبة الله الراوندي. وذكره السيد رضي الدين علي بن طاووس في كشف المحجة فقال سعيد بن هبة الله الراوندي وأثنى عليه كثيرا ووصفه المجلسي في البحار بالإمام.</w:t>
      </w:r>
    </w:p>
    <w:p/>
    <w:p>
      <w:pPr/>
      <w:r>
        <w:rPr/>
        <w:t xml:space="preserve">أولاده</w:t>
      </w:r>
    </w:p>
    <w:p/>
    <w:p>
      <w:pPr/>
      <w:r>
        <w:rPr/>
        <w:t xml:space="preserve">في الرياض له أولاد فضلاء داخلون في الإجازات منهم الشيخ علي والشيخ حسين وفي الروضات له أولاد فضلاء منهم الشيخ علي والشيخ محمد والشيخ حسين وللشيخ علي ابن المترجم ولد اسمه محمد بن علي من العلماء.</w:t>
      </w:r>
    </w:p>
    <w:p/>
    <w:p>
      <w:pPr/>
      <w:r>
        <w:rPr/>
        <w:t xml:space="preserve">مشايخه</w:t>
      </w:r>
    </w:p>
    <w:p/>
    <w:p>
      <w:pPr/>
      <w:r>
        <w:rPr/>
        <w:t xml:space="preserve">في الرياض يظهر من قصص الأنبياء وغيره أن له شيوخا عديدة تقرب من عشرين وفي الروضات يطهر من كتابه قصص الأنبياء وغيره أن له ما يزيد على عشرين شيخا من الخاصة والعامة منهم:</w:t>
      </w:r>
    </w:p>
    <w:p/>
    <w:p>
      <w:pPr/>
      <w:r>
        <w:rPr/>
        <w:t xml:space="preserve">1) أبو علي الفضل بن الحسن الطبرسي صاحب مجمع البيان.</w:t>
      </w:r>
    </w:p>
    <w:p/>
    <w:p>
      <w:pPr/>
      <w:r>
        <w:rPr/>
        <w:t xml:space="preserve">2) السيد أبو الصمصام ذو الفقار بن محمد بن معبد الحسيني.</w:t>
      </w:r>
    </w:p>
    <w:p/>
    <w:p>
      <w:pPr/>
      <w:r>
        <w:rPr/>
        <w:t xml:space="preserve">3) الشيخ أبو جعفر الحلبي عن ابن البراج كما صرح به الشيخ علي الكركي في إجازته للشيخ علي الميسي.</w:t>
      </w:r>
    </w:p>
    <w:p/>
    <w:p>
      <w:pPr/>
      <w:r>
        <w:rPr/>
        <w:t xml:space="preserve">4) والد الخاجة نصير الدين الطوسي.</w:t>
      </w:r>
    </w:p>
    <w:p/>
    <w:p>
      <w:pPr/>
      <w:r>
        <w:rPr/>
        <w:t xml:space="preserve">5) السيد المرتضى ابن الداعي.</w:t>
      </w:r>
    </w:p>
    <w:p/>
    <w:p>
      <w:pPr/>
      <w:r>
        <w:rPr/>
        <w:t xml:space="preserve">6) أخوه السيد المجتبى.</w:t>
      </w:r>
    </w:p>
    <w:p/>
    <w:p>
      <w:pPr/>
      <w:r>
        <w:rPr/>
        <w:t xml:space="preserve">7) الشيخ الإمام عماد الدين محمد ابن أبي القاسم الطبري.</w:t>
      </w:r>
    </w:p>
    <w:p/>
    <w:p>
      <w:pPr/>
      <w:r>
        <w:rPr/>
        <w:t xml:space="preserve">8) الشيخ عبد الله بن الحسن أو الحسين الراوندي.</w:t>
      </w:r>
    </w:p>
    <w:p/>
    <w:p>
      <w:pPr/>
      <w:r>
        <w:rPr/>
        <w:t xml:space="preserve">9) علي بن علي بن عبد الصمد النيسابوري كما في قصص الأنبياء.</w:t>
      </w:r>
    </w:p>
    <w:p/>
    <w:p>
      <w:pPr/>
      <w:r>
        <w:rPr/>
        <w:t xml:space="preserve">10) أبو البركات محمد بن إسماعيل بن علي بن علي بن عبد الصمد.</w:t>
      </w:r>
    </w:p>
    <w:p/>
    <w:p>
      <w:pPr/>
      <w:r>
        <w:rPr/>
        <w:t xml:space="preserve">11) الأستاذ أبو القاسم بن كميح.</w:t>
      </w:r>
    </w:p>
    <w:p/>
    <w:p>
      <w:pPr/>
      <w:r>
        <w:rPr/>
        <w:t xml:space="preserve">12) الأستاذ أبو جعفر محمد بن المرزبان.</w:t>
      </w:r>
    </w:p>
    <w:p/>
    <w:p>
      <w:pPr/>
      <w:r>
        <w:rPr/>
        <w:t xml:space="preserve">13) الأديب أبو عبد الله الحسين المؤدب القمي.</w:t>
      </w:r>
    </w:p>
    <w:p/>
    <w:p>
      <w:pPr/>
      <w:r>
        <w:rPr/>
        <w:t xml:space="preserve">14) أبو سعد الحسن بن علي.</w:t>
      </w:r>
    </w:p>
    <w:p/>
    <w:p>
      <w:pPr/>
      <w:r>
        <w:rPr/>
        <w:t xml:space="preserve">15) الشيخ أبو القاسم الحسن بن محمد الحديقي.</w:t>
      </w:r>
    </w:p>
    <w:p/>
    <w:p>
      <w:pPr/>
      <w:r>
        <w:rPr/>
        <w:t xml:space="preserve">16) الشيخ أبو الحسين أحمد بن محمد بن علي ابن محمد.</w:t>
      </w:r>
    </w:p>
    <w:p/>
    <w:p>
      <w:pPr/>
      <w:r>
        <w:rPr/>
        <w:t xml:space="preserve">17) عبد الله بن دعويدار.</w:t>
      </w:r>
    </w:p>
    <w:p/>
    <w:p>
      <w:pPr/>
      <w:r>
        <w:rPr/>
        <w:t xml:space="preserve">18) السيد علي بن أبي طالب السليقي.</w:t>
      </w:r>
    </w:p>
    <w:p/>
    <w:p>
      <w:pPr/>
      <w:r>
        <w:rPr/>
        <w:t xml:space="preserve">19) أبو السعادات هبة الله بن علي الشجري.</w:t>
      </w:r>
    </w:p>
    <w:p/>
    <w:p>
      <w:pPr/>
      <w:r>
        <w:rPr/>
        <w:t xml:space="preserve">20و21) الأخوان محمد وعلي ابنا عبد الصمد.</w:t>
      </w:r>
    </w:p>
    <w:p/>
    <w:p>
      <w:pPr/>
      <w:r>
        <w:rPr/>
        <w:t xml:space="preserve">23) السيد أبو معبد الحسيني.</w:t>
      </w:r>
    </w:p>
    <w:p/>
    <w:p>
      <w:pPr/>
      <w:r>
        <w:rPr/>
        <w:t xml:space="preserve">24) الشيخ أبو عبد الله الحلواني.</w:t>
      </w:r>
    </w:p>
    <w:p/>
    <w:p>
      <w:pPr/>
      <w:r>
        <w:rPr/>
        <w:t xml:space="preserve">25) ابن الأخوة البغدادي.</w:t>
      </w:r>
    </w:p>
    <w:p/>
    <w:p>
      <w:pPr/>
      <w:r>
        <w:rPr/>
        <w:t xml:space="preserve">تلاميذه</w:t>
      </w:r>
    </w:p>
    <w:p/>
    <w:p>
      <w:pPr/>
      <w:r>
        <w:rPr/>
        <w:t xml:space="preserve">في الرياض يروي عنه جماعة كثيرة جدا كما يظهر من الإجازات وغيرها وفي الروضات له تلاميذ فضلاء يروون عنه منهم:</w:t>
      </w:r>
    </w:p>
    <w:p/>
    <w:p>
      <w:pPr/>
      <w:r>
        <w:rPr/>
        <w:t xml:space="preserve">1) الشريف عز الدين أبو الحارث محمد بن الحسن العلوي البغدادي كما صرح به الشيخ علي الكركي في إجازته للشيخ علي الميسي.</w:t>
      </w:r>
    </w:p>
    <w:p/>
    <w:p>
      <w:pPr/>
      <w:r>
        <w:rPr/>
        <w:t xml:space="preserve">2) أحمد بن علي بن عبد الجبار الطبرسي القاضي الذي يروي عنه والد العلامة بواسطة بن ردة.</w:t>
      </w:r>
    </w:p>
    <w:p/>
    <w:p>
      <w:pPr/>
      <w:r>
        <w:rPr/>
        <w:t xml:space="preserve">3) ابن شهراشوب.</w:t>
      </w:r>
    </w:p>
    <w:p/>
    <w:p>
      <w:pPr/>
      <w:r>
        <w:rPr/>
        <w:t xml:space="preserve">4) الشيخ زين الدين أبو جعفر محمد بن عبد الحميد ابن محمود الدعويدار وله منه إجازة برواية نهج البلاغة.</w:t>
      </w:r>
    </w:p>
    <w:p/>
    <w:p>
      <w:pPr/>
      <w:r>
        <w:rPr/>
        <w:t xml:space="preserve">مؤلفاته</w:t>
      </w:r>
    </w:p>
    <w:p/>
    <w:p>
      <w:pPr/>
      <w:r>
        <w:rPr/>
        <w:t xml:space="preserve">1) منهاج البراعة في شرح نهج البلاغة ويناقشه ابن أبي الحديد كثيرا ويفند جملة من أقواله ويقول إنه رجل فقيه لا خبرة له باللغة والتاريخ ويقول إنه أول من شرح نهج البلاغة وإنه لم ير من الشروح غيره وفي الرياض أن شرحه المذكور معروف وهو أول من شرح هذا الكتاب ’’اه’’ ولكن قد سبقه في شرح هذا الكتاب البيهقي إلا أنهما لم يطلعا على شرحه.</w:t>
      </w:r>
    </w:p>
    <w:p/>
    <w:p>
      <w:pPr/>
      <w:r>
        <w:rPr/>
        <w:t xml:space="preserve">2) ضياء الشهاب أو ضوء الشهاب وربما أنهما اثنان في شرح كتاب الشهاب للقاضي القضاعي قيل أنهما الألفاظ النبوية في الرياض تاريخ تأليفه سنة 553 ويظهر من هذا الشرح ميله إلى التصوف وينقل فيه كلمات الصوفية شاهدا فلعله لغيره.</w:t>
      </w:r>
    </w:p>
    <w:p/>
    <w:p>
      <w:pPr/>
      <w:r>
        <w:rPr/>
        <w:t xml:space="preserve">3) رسالة في عدد المسائل التي وقع الخلاف فيها بين المرتضى وأستاذه الشيخ المفيد في أصول المسائل الكلامية نسبها إليه منهم ابن طاووس في كشف المحجة فقال في بحث ذم علم الكلام منه أن القطب الراوندي ألف كتابا في الاختلاف الواقع بين الشيخ المفيد والسيد المرتضى في الكلام فذكر فيه خمسا وتسعين مسألة ثم قال القطب: ولو استوفينا كلما اختلفا فيه لطال الكتاب.</w:t>
      </w:r>
    </w:p>
    <w:p/>
    <w:p>
      <w:pPr/>
      <w:r>
        <w:rPr/>
        <w:t xml:space="preserve">4) تلخيص فصول عبد الوهاب في تفسير بعض الآيات والروايات مع ضم بعض الفوائد والأخبار من طرق الإمامية في الرياض هو كتاب حسن.</w:t>
      </w:r>
    </w:p>
    <w:p/>
    <w:p>
      <w:pPr/>
      <w:r>
        <w:rPr/>
        <w:t xml:space="preserve">5) لباب الأخبار كتاب مختصر في الأخبار وفي الرياض الحق عندي اتحاد كتاب اللباب مع تلخيص فصول عبد الوهاب فإني رأيت في بعض الجوامع المعتبرة هكذا كتاب اللباب المستخرج من فصول عبد الوهاب تصنيف الشيخ سعيد بن هبة الله الراوندي لكن الأستاذ في البحار نسب كتاب اللباب إلى السيد فضل الله الراوندي.</w:t>
      </w:r>
    </w:p>
    <w:p/>
    <w:p>
      <w:pPr/>
      <w:r>
        <w:rPr/>
        <w:t xml:space="preserve">6) علامات النبي والأئمة عليهم السلام نسبه إليه السيد حسين المجتهد في كتاب دفع المناواة.</w:t>
      </w:r>
    </w:p>
    <w:p/>
    <w:p>
      <w:pPr/>
      <w:r>
        <w:rPr/>
        <w:t xml:space="preserve">7) عيون المعجزات نسبه إليه فيه أيضا.</w:t>
      </w:r>
    </w:p>
    <w:p/>
    <w:p>
      <w:pPr/>
      <w:r>
        <w:rPr/>
        <w:t xml:space="preserve">8) الموازارة بين المعجزات نسبه إليه فيه.</w:t>
      </w:r>
    </w:p>
    <w:p/>
    <w:p>
      <w:pPr/>
      <w:r>
        <w:rPr/>
        <w:t xml:space="preserve">9) الدلائل والفضائل نسبه إليه فيه.</w:t>
      </w:r>
    </w:p>
    <w:p/>
    <w:p>
      <w:pPr/>
      <w:r>
        <w:rPr/>
        <w:t xml:space="preserve">10) الناسخ والمنسوخ من الآيات في جميع القرآن.</w:t>
      </w:r>
    </w:p>
    <w:p/>
    <w:p>
      <w:pPr/>
      <w:r>
        <w:rPr/>
        <w:t xml:space="preserve">11) نوادر المعجزات قال جماعة: إنه للقطب الراوندي منهم الكفعمي في حواشي مصباحه وهو من تتمة كتاب الخرائج والجرائح وكذلك نسبه الراوندي إلى نفسه في آخر الخرائج والجرائح.</w:t>
      </w:r>
    </w:p>
    <w:p/>
    <w:p>
      <w:pPr/>
      <w:r>
        <w:rPr/>
        <w:t xml:space="preserve">12) أم القرآن نسبه إليه الكفعمي في بعض مجاميعه ولا يبعد اتحاده مع بعض ما سبق.</w:t>
      </w:r>
    </w:p>
    <w:p/>
    <w:p>
      <w:pPr/>
      <w:r>
        <w:rPr/>
        <w:t xml:space="preserve">13) رسالة الفقهاء نسبها إليه الأستاذ في أثناء المجلد الأول من البحار نقلا عن الثقات.</w:t>
      </w:r>
    </w:p>
    <w:p/>
    <w:p>
      <w:pPr/>
      <w:r>
        <w:rPr/>
        <w:t xml:space="preserve">14) تفسير القرآن مجلدان.</w:t>
      </w:r>
    </w:p>
    <w:p/>
    <w:p>
      <w:pPr/>
      <w:r>
        <w:rPr/>
        <w:t xml:space="preserve">15) المغني في شرح النهاية عشر مجلدات وفي الرياض نسب إليه الشهيد في بحث السجود من البيان كتاب المغني ونقل منه دعاء السجود تلاوة القرآن يقرأ في النافلة والظاهر أنه غير الكتب المذكورة.</w:t>
      </w:r>
    </w:p>
    <w:p/>
    <w:p>
      <w:pPr/>
      <w:r>
        <w:rPr/>
        <w:t xml:space="preserve">16) خلاصة في الشرائع مجلدان.</w:t>
      </w:r>
    </w:p>
    <w:p/>
    <w:p>
      <w:pPr/>
      <w:r>
        <w:rPr/>
        <w:t xml:space="preserve">18) المستقصي في شرح الذريعة ثلاث مجلدات.</w:t>
      </w:r>
    </w:p>
    <w:p/>
    <w:p>
      <w:pPr/>
      <w:r>
        <w:rPr/>
        <w:t xml:space="preserve">19) حل العقود في الجمل والعقود.</w:t>
      </w:r>
    </w:p>
    <w:p/>
    <w:p>
      <w:pPr/>
      <w:r>
        <w:rPr/>
        <w:t xml:space="preserve">20) الإنجاز في شرح الإيجاز.</w:t>
      </w:r>
    </w:p>
    <w:p/>
    <w:p>
      <w:pPr/>
      <w:r>
        <w:rPr/>
        <w:t xml:space="preserve">21) نهية النهاية في غريب النهاية.</w:t>
      </w:r>
    </w:p>
    <w:p/>
    <w:p>
      <w:pPr/>
      <w:r>
        <w:rPr/>
        <w:t xml:space="preserve">22) أحكتم الأحكام.</w:t>
      </w:r>
    </w:p>
    <w:p/>
    <w:p>
      <w:pPr/>
      <w:r>
        <w:rPr/>
        <w:t xml:space="preserve">23) بيان الانفرادات.</w:t>
      </w:r>
    </w:p>
    <w:p/>
    <w:p>
      <w:pPr/>
      <w:r>
        <w:rPr/>
        <w:t xml:space="preserve">24) شرح ما يجوز وما لا يجوز من النهاية.</w:t>
      </w:r>
    </w:p>
    <w:p/>
    <w:p>
      <w:pPr/>
      <w:r>
        <w:rPr/>
        <w:t xml:space="preserve">25) التقريب في التعريب.</w:t>
      </w:r>
    </w:p>
    <w:p/>
    <w:p>
      <w:pPr/>
      <w:r>
        <w:rPr/>
        <w:t xml:space="preserve">26) الإغراب في الأعراب.</w:t>
      </w:r>
    </w:p>
    <w:p/>
    <w:p>
      <w:pPr/>
      <w:r>
        <w:rPr/>
        <w:t xml:space="preserve">27) تهافت الفلاسفة.</w:t>
      </w:r>
    </w:p>
    <w:p/>
    <w:p>
      <w:pPr/>
      <w:r>
        <w:rPr/>
        <w:t xml:space="preserve">28) زهر المباحثة وثمر المناقشة.</w:t>
      </w:r>
    </w:p>
    <w:p/>
    <w:p>
      <w:pPr/>
      <w:r>
        <w:rPr/>
        <w:t xml:space="preserve">29) جواهر الكلام في شرح مقدمة الكلام.</w:t>
      </w:r>
    </w:p>
    <w:p/>
    <w:p>
      <w:pPr/>
      <w:r>
        <w:rPr/>
        <w:t xml:space="preserve">30) النبات في جميع العبادات.</w:t>
      </w:r>
    </w:p>
    <w:p/>
    <w:p>
      <w:pPr/>
      <w:r>
        <w:rPr/>
        <w:t xml:space="preserve">31) نفثة المصدور وهو منظوماته.</w:t>
      </w:r>
    </w:p>
    <w:p/>
    <w:p>
      <w:pPr/>
      <w:r>
        <w:rPr/>
        <w:t xml:space="preserve">32) الخرائج والجرائح في المعجزات وفي الروضات يتضمن كتاب الخرائج كثيرا من أحاديث الارتفاع نظير كتاب البصائر لمحمد بن الحسن الصفار وتفسير فرات بن إبراهيم الكوفي بل كثيرا مما وقع في أصول الكافي.</w:t>
      </w:r>
    </w:p>
    <w:p/>
    <w:p>
      <w:pPr/>
      <w:r>
        <w:rPr/>
        <w:t xml:space="preserve">33) شرح الأبيات (الآيات) المشكلة في التنزيه.</w:t>
      </w:r>
    </w:p>
    <w:p/>
    <w:p>
      <w:pPr/>
      <w:r>
        <w:rPr/>
        <w:t xml:space="preserve">34) شرح الكلمات المائة لأمير المؤمنين عليه السلام.</w:t>
      </w:r>
    </w:p>
    <w:p/>
    <w:p>
      <w:pPr/>
      <w:r>
        <w:rPr/>
        <w:t xml:space="preserve">35) شرح العوامل المائة.</w:t>
      </w:r>
    </w:p>
    <w:p/>
    <w:p>
      <w:pPr/>
      <w:r>
        <w:rPr/>
        <w:t xml:space="preserve">36) شجار العصابة في غسل الجنابة.</w:t>
      </w:r>
    </w:p>
    <w:p/>
    <w:p>
      <w:pPr/>
      <w:r>
        <w:rPr/>
        <w:t xml:space="preserve">37) المسألة الشافية في الغسلة الثانية.</w:t>
      </w:r>
    </w:p>
    <w:p/>
    <w:p>
      <w:pPr/>
      <w:r>
        <w:rPr/>
        <w:t xml:space="preserve">38) المسألة العقيقة.</w:t>
      </w:r>
    </w:p>
    <w:p/>
    <w:p>
      <w:pPr/>
      <w:r>
        <w:rPr/>
        <w:t xml:space="preserve">39) مسألة في صلاة الآيات.</w:t>
      </w:r>
    </w:p>
    <w:p/>
    <w:p>
      <w:pPr/>
      <w:r>
        <w:rPr/>
        <w:t xml:space="preserve">40) مسألة في الخمس.</w:t>
      </w:r>
    </w:p>
    <w:p/>
    <w:p>
      <w:pPr/>
      <w:r>
        <w:rPr/>
        <w:t xml:space="preserve">41) مسألة أخرى في الخمس.</w:t>
      </w:r>
    </w:p>
    <w:p/>
    <w:p>
      <w:pPr/>
      <w:r>
        <w:rPr/>
        <w:t xml:space="preserve">42) مسألة فيمن حضره الأداء وعليه القضاء. وهذه من الرابع عشر إلى هنا مذكورة في أمل الآمل نقلا عن منجب الدين.</w:t>
      </w:r>
    </w:p>
    <w:p/>
    <w:p>
      <w:pPr/>
      <w:r>
        <w:rPr/>
        <w:t xml:space="preserve">43) جنا الجنتين في ذكر ولد العسكريين ذكره ابن شهراشوب في معالم العلماء وفي أمل الآمل رأيت له.</w:t>
      </w:r>
    </w:p>
    <w:p/>
    <w:p>
      <w:pPr/>
      <w:r>
        <w:rPr/>
        <w:t xml:space="preserve">44) قصص الأنبياء.</w:t>
      </w:r>
    </w:p>
    <w:p/>
    <w:p>
      <w:pPr/>
      <w:r>
        <w:rPr/>
        <w:t xml:space="preserve">45) فقه القرآن.</w:t>
      </w:r>
    </w:p>
    <w:p/>
    <w:p>
      <w:pPr/>
      <w:r>
        <w:rPr/>
        <w:t xml:space="preserve">46) رسالة في أحوال أحاديث أصحابنا وإثبات صحتها وينسب إليه.</w:t>
      </w:r>
    </w:p>
    <w:p/>
    <w:p>
      <w:pPr/>
      <w:r>
        <w:rPr/>
        <w:t xml:space="preserve">47) شرح مشكلات النهاية ولعله بعض ما تقدم.</w:t>
      </w:r>
    </w:p>
    <w:p/>
    <w:p>
      <w:pPr/>
      <w:r>
        <w:rPr/>
        <w:t xml:space="preserve">48) كتاب يسمى البحر.</w:t>
      </w:r>
    </w:p>
    <w:p/>
    <w:p>
      <w:pPr/>
      <w:r>
        <w:rPr/>
        <w:t xml:space="preserve">49) شرح آيات الأحكام وهو غير فقه القرآن اه.</w:t>
      </w:r>
    </w:p>
    <w:p/>
    <w:p>
      <w:pPr/>
      <w:r>
        <w:rPr/>
        <w:t xml:space="preserve">50) كتاب كبير في المزار نسب إليه في المقاييس.</w:t>
      </w:r>
    </w:p>
    <w:p/>
    <w:p>
      <w:pPr/>
      <w:r>
        <w:rPr/>
        <w:t xml:space="preserve">51) كتاب ألقاب الرسول وفاطمة والأئمة عليهم السلام رآه صاحب الرياض وقال إنه كتاب لطيف مفيد جدا مع صغر حجمه وفي الرياض بعدما نقل عن الراوندي في الخرائج والجرائح بعد إتمام أبواب المعجزات وهو الباب الخامس عشر أنه لم يذكر جميع المعجزات خوف الإملال ونقل عنه أنه قال وقد كنت جمعت مختصرات تتعلق بهذا الفن من العلوم فأصنفها إلى هذا الكتاب وهو نوادر المعجزات.</w:t>
      </w:r>
    </w:p>
    <w:p/>
    <w:p>
      <w:pPr/>
      <w:r>
        <w:rPr/>
        <w:t xml:space="preserve">52) أم المعجزات.</w:t>
      </w:r>
    </w:p>
    <w:p/>
    <w:p>
      <w:pPr/>
      <w:r>
        <w:rPr/>
        <w:t xml:space="preserve">53) الفرق بين الحيل والمعجزات وهل معها كتاب علامات النبي والأئمة عليهم السلام المتقدم ثم أدرج هذه الكتب الخمسة في الأبواب التي تخصها وهي كالصريح في أنها من جملة كتاب الخرائج فصارت أبوابه عشرين.</w:t>
      </w:r>
    </w:p>
    <w:p/>
    <w:p>
      <w:pPr/>
      <w:r>
        <w:rPr/>
        <w:t xml:space="preserve">54) أسباب النزول.</w:t>
      </w:r>
    </w:p>
    <w:p/>
    <w:p>
      <w:pPr/>
      <w:r>
        <w:rPr/>
        <w:t xml:space="preserve">55) تحفة العليل في الأدعية والآداب وأحاديث البلاء وأوصاف جملة من المطعومات.</w:t>
      </w:r>
    </w:p>
    <w:p/>
    <w:p>
      <w:pPr/>
      <w:r>
        <w:rPr/>
        <w:t xml:space="preserve">56) كتاب الدعوات سماه سلوة الحزين.</w:t>
      </w:r>
    </w:p>
    <w:p>
      <w:pPr>
        <w:jc w:val="start"/>
        <w:bidi/>
      </w:pPr>
      <w:r>
        <w:rPr>
          <w:sz w:val="24"/>
          <w:szCs w:val="24"/>
          <w:b w:val="1"/>
          <w:bCs w:val="1"/>
          <w:rtl/>
        </w:rPr>
        <w:t xml:space="preserve">
أعيان الشيعة،(دار التعارف للمطبوعات - بيروت،1983،ط 1،ج 7،ص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2026-05-15T22:36:11+03:00</dcterms:created>
  <dcterms:modified xsi:type="dcterms:W3CDTF">2026-05-15T22:36:11+03:00</dcterms:modified>
</cp:coreProperties>
</file>

<file path=docProps/custom.xml><?xml version="1.0" encoding="utf-8"?>
<Properties xmlns="http://schemas.openxmlformats.org/officeDocument/2006/custom-properties" xmlns:vt="http://schemas.openxmlformats.org/officeDocument/2006/docPropsVTypes"/>
</file>