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سعد بن سليمان بن العباس
</w:t>
      </w:r>
    </w:p>
    <w:p>
      <w:pPr>
        <w:jc w:val="start"/>
        <w:bidi/>
      </w:pPr>
      <w:r>
        <w:rPr>
          <w:rFonts w:ascii="arial" w:hAnsi="arial" w:eastAsia="arial" w:cs="arial"/>
          <w:sz w:val="28"/>
          <w:szCs w:val="28"/>
          <w:b w:val="1"/>
          <w:bCs w:val="1"/>
          <w:rtl/>
        </w:rPr>
        <w:t xml:space="preserve">سعيد بن سعد بن سليمان بن العباس
</w:t>
      </w:r>
    </w:p>
    <w:p>
      <w:pPr/>
      <w:r>
        <w:rPr/>
        <w:t xml:space="preserve">سعيد بن سعد بن سليمان بن العباس ابن شريك العبسي</w:t>
      </w:r>
    </w:p>
    <w:p/>
    <w:p>
      <w:pPr/>
      <w:r>
        <w:rPr/>
        <w:t xml:space="preserve">قال النجاشي له نسخة يرويها عن آبائه رواها الحسين ابن الحصين بن سحيت القمي قال: حدثنا أحمد بن إبراهيم ابن معلى حدثنا محمد بن زكريا الغلابي حدثنا العباس ابن بكار عنه وأخبرنا أحمد بن علي بن نوح حدثنا عبد الجبار ابن شيران عن محمد بن زكريا بن دينار الغلابي حدثنا العباس ابن بكار عنه.</w:t>
      </w:r>
    </w:p>
    <w:p>
      <w:pPr>
        <w:jc w:val="start"/>
        <w:bidi/>
      </w:pPr>
      <w:r>
        <w:rPr>
          <w:sz w:val="24"/>
          <w:szCs w:val="24"/>
          <w:b w:val="1"/>
          <w:bCs w:val="1"/>
          <w:rtl/>
        </w:rPr>
        <w:t xml:space="preserve">
أعيان الشيعة،(دار التعارف للمطبوعات - بيروت،1983،ط 1،ج 7،ص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2026-05-15T22:35:20+03:00</dcterms:created>
  <dcterms:modified xsi:type="dcterms:W3CDTF">2026-05-15T22:35:20+03:00</dcterms:modified>
</cp:coreProperties>
</file>

<file path=docProps/custom.xml><?xml version="1.0" encoding="utf-8"?>
<Properties xmlns="http://schemas.openxmlformats.org/officeDocument/2006/custom-properties" xmlns:vt="http://schemas.openxmlformats.org/officeDocument/2006/docPropsVTypes"/>
</file>