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الرومي مولى أبي عبد الله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الرومي مولى أبي عبد الله عليه السلام
</w:t>
      </w:r>
    </w:p>
    <w:p>
      <w:pPr/>
      <w:r>
        <w:rPr/>
        <w:t xml:space="preserve">سعيد الرومي مولى أبي عبد الله عليه السلام ذكره الشيخ في رجاله في أصحاب الصادق عليه السلام وقال: روى عنه حماد وأبان وعن جامع الرواة نقل رواية عبد الله ابن مسكان عنه في باب يوم النحر من حد الكافي وابن مسكان من أصحاب الإجماع.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2026-05-15T21:37:25+03:00</dcterms:created>
  <dcterms:modified xsi:type="dcterms:W3CDTF">2026-05-15T21:37:25+03:00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