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الحسن أبو عمرو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الحسن أبو عمرو العبسي
</w:t>
      </w:r>
    </w:p>
    <w:p>
      <w:pPr/>
      <w:r>
        <w:rPr/>
        <w:t xml:space="preserve">سعيد بن الحسن أبو عمرو العبسي ذكره الشيخ في رجاله في أصحاب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2026-05-15T21:35:47+03:00</dcterms:created>
  <dcterms:modified xsi:type="dcterms:W3CDTF">2026-05-15T21:35:47+03:00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