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سعدان المزني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سعدان المزني الكوفي
</w:t>
      </w:r>
    </w:p>
    <w:p>
      <w:pPr/>
      <w:r>
        <w:rPr/>
        <w:t xml:space="preserve">سعدان المزني الكوفي ذكره الشيخ في رجاله في أصحاب الصادق عليه السلام. والمزني نسبة إلى مزينة قبيلة لا إلى مازن لأن النسبة إليه مازني.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2026-05-15T20:51:02+03:00</dcterms:created>
  <dcterms:modified xsi:type="dcterms:W3CDTF">2026-05-15T20:51:02+03:00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